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30DAC" w14:textId="7BD8AC3B" w:rsidR="00333502" w:rsidRPr="00EF2411" w:rsidRDefault="00000000" w:rsidP="002F0D48">
      <w:pPr>
        <w:pStyle w:val="Titel"/>
      </w:pPr>
      <w:sdt>
        <w:sdtPr>
          <w:rPr>
            <w:rStyle w:val="TitelZchn"/>
          </w:rPr>
          <w:alias w:val="Titel"/>
          <w:tag w:val="Titel"/>
          <w:id w:val="45568160"/>
          <w:lock w:val="sdtLocked"/>
          <w:placeholder>
            <w:docPart w:val="7D908BD10D4B4770B7AEDA8C1CB52FF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>
          <w:rPr>
            <w:rStyle w:val="Absatz-Standardschriftart"/>
          </w:rPr>
        </w:sdtEndPr>
        <w:sdtContent>
          <w:r w:rsidR="009F5408">
            <w:rPr>
              <w:rStyle w:val="TitelZchn"/>
            </w:rPr>
            <w:t>Multinav Mail Workshop Protokoll</w:t>
          </w:r>
        </w:sdtContent>
      </w:sdt>
    </w:p>
    <w:sdt>
      <w:sdtPr>
        <w:rPr>
          <w:rStyle w:val="UntertitelZchn"/>
          <w:iCs/>
        </w:rPr>
        <w:alias w:val="Untertitel"/>
        <w:id w:val="45568121"/>
        <w:placeholder>
          <w:docPart w:val="1B747DF5502D4788BDB460FD3E921A03"/>
        </w:placeholder>
      </w:sdtPr>
      <w:sdtContent>
        <w:p w14:paraId="148D1E19" w14:textId="77777777" w:rsidR="00EF2411" w:rsidRDefault="00637AF3" w:rsidP="00333502">
          <w:pPr>
            <w:pStyle w:val="Untertitel"/>
            <w:rPr>
              <w:rStyle w:val="UntertitelZchn"/>
            </w:rPr>
          </w:pPr>
          <w:r>
            <w:rPr>
              <w:rStyle w:val="UntertitelZchn"/>
            </w:rPr>
            <w:t xml:space="preserve">Fragenliste Vorlagen und </w:t>
          </w:r>
          <w:r w:rsidR="007F17D1">
            <w:rPr>
              <w:rStyle w:val="UntertitelZchn"/>
            </w:rPr>
            <w:t>Projektzeitplan</w:t>
          </w:r>
        </w:p>
        <w:p w14:paraId="1F60816A" w14:textId="45176BA3" w:rsidR="00333502" w:rsidRPr="00EF2411" w:rsidRDefault="00EF2411" w:rsidP="00EF2411">
          <w:r>
            <w:t>Kunde:</w:t>
          </w:r>
        </w:p>
      </w:sdtContent>
    </w:sdt>
    <w:sdt>
      <w:sdtPr>
        <w:alias w:val="Version"/>
        <w:tag w:val="Version"/>
        <w:id w:val="41846672"/>
        <w:placeholder>
          <w:docPart w:val="C26D577254904FA78A005CAB312247EF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p w14:paraId="545171C9" w14:textId="23998136" w:rsidR="00333502" w:rsidRPr="00EF2411" w:rsidRDefault="002F0D48" w:rsidP="002F0D48">
          <w:pPr>
            <w:pStyle w:val="KeinLeerraum"/>
            <w:jc w:val="right"/>
          </w:pPr>
          <w:r w:rsidRPr="00EF2411">
            <w:t>Version:</w:t>
          </w:r>
          <w:r w:rsidR="00124AA8" w:rsidRPr="00EF2411">
            <w:t xml:space="preserve"> </w:t>
          </w:r>
          <w:r w:rsidR="009F5408">
            <w:t>2</w:t>
          </w:r>
          <w:r w:rsidR="00124AA8" w:rsidRPr="00EF2411">
            <w:t>.</w:t>
          </w:r>
          <w:r w:rsidR="009F5408">
            <w:t>0</w:t>
          </w:r>
        </w:p>
      </w:sdtContent>
    </w:sdt>
    <w:p w14:paraId="53870149" w14:textId="2A60CC41" w:rsidR="00333502" w:rsidRDefault="00333502" w:rsidP="002F0D48">
      <w:pPr>
        <w:pStyle w:val="KeinLeerraum"/>
        <w:jc w:val="right"/>
      </w:pPr>
      <w:r w:rsidRPr="00333502">
        <w:t>Stand</w:t>
      </w:r>
      <w:r>
        <w:t xml:space="preserve">: </w:t>
      </w:r>
      <w:sdt>
        <w:sdtPr>
          <w:alias w:val="Veröffentlichungsdatum"/>
          <w:tag w:val="Veröffentlichungsdatum"/>
          <w:id w:val="41846676"/>
          <w:placeholder>
            <w:docPart w:val="6611C612DFAE400083403D7D10D06416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5-05-26T00:00:00Z">
            <w:dateFormat w:val="dd.MM.yyyy"/>
            <w:lid w:val="de-DE"/>
            <w:storeMappedDataAs w:val="dateTime"/>
            <w:calendar w:val="gregorian"/>
          </w:date>
        </w:sdtPr>
        <w:sdtContent>
          <w:r w:rsidR="009F5408">
            <w:t>26.05.2025</w:t>
          </w:r>
        </w:sdtContent>
      </w:sdt>
    </w:p>
    <w:p w14:paraId="7D49427B" w14:textId="00E4D146" w:rsidR="00333502" w:rsidRDefault="00333502" w:rsidP="002F0D48">
      <w:pPr>
        <w:jc w:val="right"/>
        <w:sectPr w:rsidR="00333502" w:rsidSect="00793789">
          <w:headerReference w:type="default" r:id="rId12"/>
          <w:footerReference w:type="default" r:id="rId13"/>
          <w:type w:val="continuous"/>
          <w:pgSz w:w="11906" w:h="16838" w:code="9"/>
          <w:pgMar w:top="6490" w:right="1080" w:bottom="1440" w:left="1080" w:header="851" w:footer="749" w:gutter="0"/>
          <w:cols w:space="708"/>
          <w:docGrid w:linePitch="360"/>
        </w:sectPr>
      </w:pPr>
      <w:r>
        <w:t xml:space="preserve">Autor: </w:t>
      </w:r>
      <w:sdt>
        <w:sdtPr>
          <w:alias w:val="Autor"/>
          <w:tag w:val="Autor"/>
          <w:id w:val="14486419"/>
          <w:placeholder>
            <w:docPart w:val="B424F5E1E4F04EA9B8C871A1B9A2474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9F5408">
            <w:t>Ullrich</w:t>
          </w:r>
          <w:r w:rsidR="00467A65">
            <w:t xml:space="preserve">, </w:t>
          </w:r>
          <w:r w:rsidR="009F5408">
            <w:t>Alexander</w:t>
          </w:r>
        </w:sdtContent>
      </w:sdt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41962655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14:paraId="7E885746" w14:textId="77777777" w:rsidR="00C44B4F" w:rsidRDefault="00C44B4F">
          <w:pPr>
            <w:pStyle w:val="Inhaltsverzeichnisberschrift"/>
          </w:pPr>
          <w:r>
            <w:t>Inhalt</w:t>
          </w:r>
        </w:p>
        <w:p w14:paraId="385B9883" w14:textId="3EEB5128" w:rsidR="00AF226A" w:rsidRDefault="00E80C72">
          <w:pPr>
            <w:pStyle w:val="Verzeichnis1"/>
            <w:rPr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 w:rsidR="00C44B4F">
            <w:instrText xml:space="preserve"> TOC \o "1-3" \h \z \u </w:instrText>
          </w:r>
          <w:r>
            <w:fldChar w:fldCharType="separate"/>
          </w:r>
          <w:hyperlink w:anchor="_Toc199155886" w:history="1">
            <w:r w:rsidR="00AF226A" w:rsidRPr="00475421">
              <w:rPr>
                <w:rStyle w:val="Hyperlink"/>
              </w:rPr>
              <w:t>1.</w:t>
            </w:r>
            <w:r w:rsidR="00AF226A">
              <w:rPr>
                <w:kern w:val="2"/>
                <w:sz w:val="24"/>
                <w:szCs w:val="24"/>
                <w14:ligatures w14:val="standardContextual"/>
              </w:rPr>
              <w:tab/>
            </w:r>
            <w:r w:rsidR="00AF226A" w:rsidRPr="00475421">
              <w:rPr>
                <w:rStyle w:val="Hyperlink"/>
              </w:rPr>
              <w:t>Vorlagen</w:t>
            </w:r>
            <w:r w:rsidR="00AF226A">
              <w:rPr>
                <w:webHidden/>
              </w:rPr>
              <w:tab/>
            </w:r>
            <w:r w:rsidR="00AF226A">
              <w:rPr>
                <w:webHidden/>
              </w:rPr>
              <w:fldChar w:fldCharType="begin"/>
            </w:r>
            <w:r w:rsidR="00AF226A">
              <w:rPr>
                <w:webHidden/>
              </w:rPr>
              <w:instrText xml:space="preserve"> PAGEREF _Toc199155886 \h </w:instrText>
            </w:r>
            <w:r w:rsidR="00AF226A">
              <w:rPr>
                <w:webHidden/>
              </w:rPr>
            </w:r>
            <w:r w:rsidR="00AF226A">
              <w:rPr>
                <w:webHidden/>
              </w:rPr>
              <w:fldChar w:fldCharType="separate"/>
            </w:r>
            <w:r w:rsidR="00105AAE">
              <w:rPr>
                <w:webHidden/>
              </w:rPr>
              <w:t>3</w:t>
            </w:r>
            <w:r w:rsidR="00AF226A">
              <w:rPr>
                <w:webHidden/>
              </w:rPr>
              <w:fldChar w:fldCharType="end"/>
            </w:r>
          </w:hyperlink>
        </w:p>
        <w:p w14:paraId="2CF6B694" w14:textId="05BA4AEA" w:rsidR="00AF226A" w:rsidRDefault="00AF226A">
          <w:pPr>
            <w:pStyle w:val="Verzeichnis2"/>
            <w:rPr>
              <w:kern w:val="2"/>
              <w:sz w:val="24"/>
              <w:szCs w:val="24"/>
              <w14:ligatures w14:val="standardContextual"/>
            </w:rPr>
          </w:pPr>
          <w:hyperlink w:anchor="_Toc199155887" w:history="1">
            <w:r w:rsidRPr="00475421">
              <w:rPr>
                <w:rStyle w:val="Hyperlink"/>
              </w:rPr>
              <w:t>1.1.</w:t>
            </w:r>
            <w:r>
              <w:rPr>
                <w:kern w:val="2"/>
                <w:sz w:val="24"/>
                <w:szCs w:val="24"/>
                <w14:ligatures w14:val="standardContextual"/>
              </w:rPr>
              <w:tab/>
            </w:r>
            <w:r w:rsidRPr="00475421">
              <w:rPr>
                <w:rStyle w:val="Hyperlink"/>
              </w:rPr>
              <w:t>Vorlage (z.B. Auftragsbestätigung)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_Toc199155887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05AAE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0FC70F34" w14:textId="4F1EC43D" w:rsidR="00AF226A" w:rsidRDefault="00AF226A">
          <w:pPr>
            <w:pStyle w:val="Verzeichnis3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99155888" w:history="1">
            <w:r w:rsidRPr="00475421">
              <w:rPr>
                <w:rStyle w:val="Hyperlink"/>
                <w:noProof/>
              </w:rPr>
              <w:t>1.1.1.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475421">
              <w:rPr>
                <w:rStyle w:val="Hyperlink"/>
                <w:noProof/>
              </w:rPr>
              <w:t>In welchen Mandanten soll die Vorlage verwendet werden?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_Toc199155888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5AA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9F03A6" w14:textId="46E7C3B1" w:rsidR="00AF226A" w:rsidRDefault="00AF226A">
          <w:pPr>
            <w:pStyle w:val="Verzeichnis3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99155889" w:history="1">
            <w:r w:rsidRPr="00475421">
              <w:rPr>
                <w:rStyle w:val="Hyperlink"/>
                <w:noProof/>
              </w:rPr>
              <w:t>1.1.2.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475421">
              <w:rPr>
                <w:rStyle w:val="Hyperlink"/>
                <w:noProof/>
              </w:rPr>
              <w:t>Wie soll der Versand erfolgen bzw. integriert werden?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_Toc199155889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5AA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5BD545" w14:textId="1289C908" w:rsidR="00AF226A" w:rsidRDefault="00AF226A">
          <w:pPr>
            <w:pStyle w:val="Verzeichnis3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99155890" w:history="1">
            <w:r w:rsidRPr="00475421">
              <w:rPr>
                <w:rStyle w:val="Hyperlink"/>
                <w:noProof/>
              </w:rPr>
              <w:t>1.1.3.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475421">
              <w:rPr>
                <w:rStyle w:val="Hyperlink"/>
                <w:noProof/>
              </w:rPr>
              <w:t>Signatur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_Toc199155890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5AA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116301" w14:textId="3FBD0ACE" w:rsidR="00AF226A" w:rsidRDefault="00AF226A">
          <w:pPr>
            <w:pStyle w:val="Verzeichnis3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99155891" w:history="1">
            <w:r w:rsidRPr="00475421">
              <w:rPr>
                <w:rStyle w:val="Hyperlink"/>
                <w:noProof/>
              </w:rPr>
              <w:t>1.1.4.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475421">
              <w:rPr>
                <w:rStyle w:val="Hyperlink"/>
                <w:noProof/>
              </w:rPr>
              <w:t>Anhänge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_Toc199155891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5AA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0FD3E9" w14:textId="0A0D662D" w:rsidR="00AF226A" w:rsidRDefault="00AF226A">
          <w:pPr>
            <w:pStyle w:val="Verzeichnis3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99155892" w:history="1">
            <w:r w:rsidRPr="00475421">
              <w:rPr>
                <w:rStyle w:val="Hyperlink"/>
                <w:noProof/>
              </w:rPr>
              <w:t>1.1.5.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475421">
              <w:rPr>
                <w:rStyle w:val="Hyperlink"/>
                <w:noProof/>
              </w:rPr>
              <w:t>Wer ist Empfänger der Mail? Wie soll dieser ermittelt werden?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_Toc199155892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5AA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41747A" w14:textId="391A3933" w:rsidR="00AF226A" w:rsidRDefault="00AF226A">
          <w:pPr>
            <w:pStyle w:val="Verzeichnis3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99155893" w:history="1">
            <w:r w:rsidRPr="00475421">
              <w:rPr>
                <w:rStyle w:val="Hyperlink"/>
                <w:noProof/>
              </w:rPr>
              <w:t>1.1.6.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475421">
              <w:rPr>
                <w:rStyle w:val="Hyperlink"/>
                <w:noProof/>
              </w:rPr>
              <w:t>Werden CC oder BCC Empfänger benötigt? Wenn ja, wie sollen diese ermittelt werden?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_Toc199155893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5AA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1E3646" w14:textId="3695DBAE" w:rsidR="00AF226A" w:rsidRDefault="00AF226A">
          <w:pPr>
            <w:pStyle w:val="Verzeichnis3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99155894" w:history="1">
            <w:r w:rsidRPr="00475421">
              <w:rPr>
                <w:rStyle w:val="Hyperlink"/>
                <w:noProof/>
              </w:rPr>
              <w:t>1.1.7.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475421">
              <w:rPr>
                <w:rStyle w:val="Hyperlink"/>
                <w:noProof/>
              </w:rPr>
              <w:t>Wer ist der Absender der E-Mail?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_Toc199155894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5AA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14FFFD" w14:textId="233D0A73" w:rsidR="00AF226A" w:rsidRDefault="00AF226A">
          <w:pPr>
            <w:pStyle w:val="Verzeichnis1"/>
            <w:rPr>
              <w:kern w:val="2"/>
              <w:sz w:val="24"/>
              <w:szCs w:val="24"/>
              <w14:ligatures w14:val="standardContextual"/>
            </w:rPr>
          </w:pPr>
          <w:hyperlink w:anchor="_Toc199155895" w:history="1">
            <w:r w:rsidRPr="00475421">
              <w:rPr>
                <w:rStyle w:val="Hyperlink"/>
              </w:rPr>
              <w:t>2.</w:t>
            </w:r>
            <w:r>
              <w:rPr>
                <w:kern w:val="2"/>
                <w:sz w:val="24"/>
                <w:szCs w:val="24"/>
                <w14:ligatures w14:val="standardContextual"/>
              </w:rPr>
              <w:tab/>
            </w:r>
            <w:r w:rsidRPr="00475421">
              <w:rPr>
                <w:rStyle w:val="Hyperlink"/>
              </w:rPr>
              <w:t>Zeitliche Planung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_Toc199155895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05AAE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3AD373F" w14:textId="1804392F" w:rsidR="00AF226A" w:rsidRDefault="00AF226A">
          <w:pPr>
            <w:pStyle w:val="Verzeichnis1"/>
            <w:rPr>
              <w:kern w:val="2"/>
              <w:sz w:val="24"/>
              <w:szCs w:val="24"/>
              <w14:ligatures w14:val="standardContextual"/>
            </w:rPr>
          </w:pPr>
          <w:hyperlink w:anchor="_Toc199155896" w:history="1">
            <w:r w:rsidRPr="00475421">
              <w:rPr>
                <w:rStyle w:val="Hyperlink"/>
              </w:rPr>
              <w:t>3.</w:t>
            </w:r>
            <w:r>
              <w:rPr>
                <w:kern w:val="2"/>
                <w:sz w:val="24"/>
                <w:szCs w:val="24"/>
                <w14:ligatures w14:val="standardContextual"/>
              </w:rPr>
              <w:tab/>
            </w:r>
            <w:r w:rsidRPr="00475421">
              <w:rPr>
                <w:rStyle w:val="Hyperlink"/>
              </w:rPr>
              <w:t>Offene Aufgaben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_Toc199155896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05AAE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1D9FCAF2" w14:textId="172D376B" w:rsidR="00C44B4F" w:rsidRDefault="00E80C72">
          <w:r>
            <w:fldChar w:fldCharType="end"/>
          </w:r>
        </w:p>
      </w:sdtContent>
    </w:sdt>
    <w:p w14:paraId="62E0636D" w14:textId="77777777" w:rsidR="00AE1F06" w:rsidRDefault="00C44B4F" w:rsidP="00467A65">
      <w:pPr>
        <w:pStyle w:val="berschrift1"/>
      </w:pPr>
      <w:r>
        <w:br w:type="page"/>
      </w:r>
    </w:p>
    <w:tbl>
      <w:tblPr>
        <w:tblStyle w:val="Comsol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DA6C8D" w14:paraId="05AFAA1F" w14:textId="77777777" w:rsidTr="00DA6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68" w:type="dxa"/>
          </w:tcPr>
          <w:p w14:paraId="26263959" w14:textId="77777777" w:rsidR="00DA6C8D" w:rsidRDefault="00DA6C8D" w:rsidP="00AE1F06"/>
        </w:tc>
        <w:tc>
          <w:tcPr>
            <w:tcW w:w="4868" w:type="dxa"/>
          </w:tcPr>
          <w:p w14:paraId="2372C9AD" w14:textId="77777777" w:rsidR="00DA6C8D" w:rsidRDefault="00DA6C8D" w:rsidP="00AE1F06"/>
        </w:tc>
      </w:tr>
      <w:tr w:rsidR="00DA6C8D" w14:paraId="26415B33" w14:textId="77777777" w:rsidTr="00DA6C8D">
        <w:tc>
          <w:tcPr>
            <w:tcW w:w="4868" w:type="dxa"/>
          </w:tcPr>
          <w:p w14:paraId="3F1E2A8C" w14:textId="22942FF8" w:rsidR="00DA6C8D" w:rsidRDefault="00DA6C8D" w:rsidP="00AE1F06">
            <w:r>
              <w:t>Kundenname</w:t>
            </w:r>
          </w:p>
        </w:tc>
        <w:tc>
          <w:tcPr>
            <w:tcW w:w="4868" w:type="dxa"/>
          </w:tcPr>
          <w:p w14:paraId="03531B0C" w14:textId="77777777" w:rsidR="00DA6C8D" w:rsidRDefault="00DA6C8D" w:rsidP="00AE1F06"/>
        </w:tc>
      </w:tr>
      <w:tr w:rsidR="00DA6C8D" w14:paraId="410F1F89" w14:textId="77777777" w:rsidTr="00DA6C8D">
        <w:tc>
          <w:tcPr>
            <w:tcW w:w="4868" w:type="dxa"/>
          </w:tcPr>
          <w:p w14:paraId="34548414" w14:textId="1DB5D0F5" w:rsidR="00DA6C8D" w:rsidRDefault="00DA6C8D" w:rsidP="00AE1F06">
            <w:r>
              <w:t>Datum</w:t>
            </w:r>
          </w:p>
        </w:tc>
        <w:tc>
          <w:tcPr>
            <w:tcW w:w="4868" w:type="dxa"/>
          </w:tcPr>
          <w:p w14:paraId="295BC7DD" w14:textId="77777777" w:rsidR="00DA6C8D" w:rsidRDefault="00DA6C8D" w:rsidP="00AE1F06"/>
        </w:tc>
      </w:tr>
      <w:tr w:rsidR="00DA6C8D" w14:paraId="0D7B622E" w14:textId="77777777" w:rsidTr="00DA6C8D">
        <w:tc>
          <w:tcPr>
            <w:tcW w:w="4868" w:type="dxa"/>
          </w:tcPr>
          <w:p w14:paraId="5315C8E6" w14:textId="4425A68F" w:rsidR="00DA6C8D" w:rsidRDefault="00DA6C8D" w:rsidP="00AE1F06">
            <w:r>
              <w:t>Teilnehmer</w:t>
            </w:r>
          </w:p>
        </w:tc>
        <w:tc>
          <w:tcPr>
            <w:tcW w:w="4868" w:type="dxa"/>
          </w:tcPr>
          <w:p w14:paraId="05C9101A" w14:textId="77777777" w:rsidR="00DA6C8D" w:rsidRDefault="00DA6C8D" w:rsidP="00AE1F06"/>
        </w:tc>
      </w:tr>
    </w:tbl>
    <w:p w14:paraId="0E656A9E" w14:textId="77777777" w:rsidR="00DA6C8D" w:rsidRDefault="00DA6C8D" w:rsidP="00AE1F06"/>
    <w:p w14:paraId="1639745E" w14:textId="7537FBEC" w:rsidR="00C44B4F" w:rsidRDefault="00592EBD" w:rsidP="00AE1F06">
      <w:pPr>
        <w:pStyle w:val="berschrift1"/>
        <w:numPr>
          <w:ilvl w:val="0"/>
          <w:numId w:val="13"/>
        </w:numPr>
      </w:pPr>
      <w:bookmarkStart w:id="0" w:name="_Toc199155886"/>
      <w:r>
        <w:t>Vorlage</w:t>
      </w:r>
      <w:r w:rsidR="00637AF3">
        <w:t>n</w:t>
      </w:r>
      <w:bookmarkEnd w:id="0"/>
    </w:p>
    <w:p w14:paraId="487ACD83" w14:textId="6831126E" w:rsidR="007F17D1" w:rsidRDefault="007F17D1" w:rsidP="007F17D1">
      <w:r>
        <w:t>Für eine präzise Umsetzung sind in Bezug auf den Belegversand noch einige Dinge zu klären. Dies sollte im Idealfall pro Beleg/Mail-Vorlage festgehalten werden. D</w:t>
      </w:r>
      <w:r w:rsidR="00B52D79">
        <w:t>as</w:t>
      </w:r>
      <w:r>
        <w:t xml:space="preserve"> Kapitel 1.1 sollte um die Anzahl der gewünschten Vorlagen erweitert werden (sprich Kapitel 1.</w:t>
      </w:r>
      <w:r w:rsidR="00B52D79">
        <w:t>2</w:t>
      </w:r>
      <w:r>
        <w:t xml:space="preserve"> usw.).</w:t>
      </w:r>
    </w:p>
    <w:p w14:paraId="67413C77" w14:textId="042F9072" w:rsidR="00637AF3" w:rsidRDefault="00637AF3" w:rsidP="00637AF3">
      <w:pPr>
        <w:pStyle w:val="berschrift2"/>
      </w:pPr>
      <w:bookmarkStart w:id="1" w:name="OLE_LINK10"/>
      <w:bookmarkStart w:id="2" w:name="OLE_LINK11"/>
      <w:bookmarkStart w:id="3" w:name="OLE_LINK12"/>
      <w:bookmarkStart w:id="4" w:name="OLE_LINK13"/>
      <w:bookmarkStart w:id="5" w:name="OLE_LINK14"/>
      <w:bookmarkStart w:id="6" w:name="OLE_LINK15"/>
      <w:bookmarkStart w:id="7" w:name="OLE_LINK3"/>
      <w:bookmarkStart w:id="8" w:name="OLE_LINK4"/>
      <w:bookmarkStart w:id="9" w:name="OLE_LINK5"/>
      <w:bookmarkStart w:id="10" w:name="_Toc199155887"/>
      <w:r>
        <w:t>Vorlage (z.B. Auftragsbestä</w:t>
      </w:r>
      <w:r w:rsidR="007A49BE">
        <w:t>t</w:t>
      </w:r>
      <w:r>
        <w:t>igung)</w:t>
      </w:r>
      <w:bookmarkEnd w:id="10"/>
    </w:p>
    <w:p w14:paraId="206CC698" w14:textId="77777777" w:rsidR="00637AF3" w:rsidRPr="003911F7" w:rsidRDefault="00637AF3" w:rsidP="00637AF3">
      <w:pPr>
        <w:rPr>
          <w:i/>
          <w:color w:val="616161" w:themeColor="accent6" w:themeShade="80"/>
          <w:lang w:eastAsia="en-US"/>
        </w:rPr>
      </w:pPr>
      <w:r w:rsidRPr="003911F7">
        <w:rPr>
          <w:i/>
          <w:color w:val="616161" w:themeColor="accent6" w:themeShade="80"/>
          <w:lang w:eastAsia="en-US"/>
        </w:rPr>
        <w:t>Kurze Beschreibung des Zwecks der Vorlage.</w:t>
      </w:r>
    </w:p>
    <w:p w14:paraId="3531F472" w14:textId="2367BF83" w:rsidR="00592EBD" w:rsidRDefault="00637AF3" w:rsidP="00637AF3">
      <w:pPr>
        <w:pStyle w:val="berschrift3"/>
      </w:pPr>
      <w:bookmarkStart w:id="11" w:name="_Toc199155888"/>
      <w:r>
        <w:t>In welchen</w:t>
      </w:r>
      <w:r w:rsidR="00592EBD">
        <w:t xml:space="preserve"> Mandanten soll die Vorlage verwendet werden?</w:t>
      </w:r>
      <w:bookmarkEnd w:id="11"/>
    </w:p>
    <w:p w14:paraId="22CE20B2" w14:textId="77777777" w:rsidR="00637AF3" w:rsidRPr="00637AF3" w:rsidRDefault="00637AF3" w:rsidP="00637AF3"/>
    <w:p w14:paraId="13DEE38D" w14:textId="77777777" w:rsidR="00592EBD" w:rsidRDefault="00592EBD" w:rsidP="00637AF3">
      <w:pPr>
        <w:pStyle w:val="berschrift3"/>
      </w:pPr>
      <w:bookmarkStart w:id="12" w:name="_Toc199155889"/>
      <w:r>
        <w:t>Wie soll der Versand erfolgen bzw. integriert werden?</w:t>
      </w:r>
      <w:bookmarkEnd w:id="12"/>
    </w:p>
    <w:p w14:paraId="3BCFBA18" w14:textId="77777777" w:rsidR="00637AF3" w:rsidRPr="003911F7" w:rsidRDefault="00637AF3" w:rsidP="00637AF3">
      <w:pPr>
        <w:rPr>
          <w:i/>
          <w:color w:val="616161" w:themeColor="accent6" w:themeShade="80"/>
          <w:lang w:eastAsia="en-US"/>
        </w:rPr>
      </w:pPr>
      <w:r>
        <w:rPr>
          <w:i/>
          <w:color w:val="616161" w:themeColor="accent6" w:themeShade="80"/>
          <w:lang w:eastAsia="en-US"/>
        </w:rPr>
        <w:t xml:space="preserve">An welcher Stelle soll der </w:t>
      </w:r>
      <w:proofErr w:type="gramStart"/>
      <w:r>
        <w:rPr>
          <w:i/>
          <w:color w:val="616161" w:themeColor="accent6" w:themeShade="80"/>
          <w:lang w:eastAsia="en-US"/>
        </w:rPr>
        <w:t>E-Mail Versand</w:t>
      </w:r>
      <w:proofErr w:type="gramEnd"/>
      <w:r>
        <w:rPr>
          <w:i/>
          <w:color w:val="616161" w:themeColor="accent6" w:themeShade="80"/>
          <w:lang w:eastAsia="en-US"/>
        </w:rPr>
        <w:t xml:space="preserve"> </w:t>
      </w:r>
      <w:r w:rsidRPr="003911F7">
        <w:rPr>
          <w:i/>
          <w:color w:val="616161" w:themeColor="accent6" w:themeShade="80"/>
          <w:lang w:eastAsia="en-US"/>
        </w:rPr>
        <w:t>in NAV eingebunden werden.</w:t>
      </w:r>
      <w:r>
        <w:rPr>
          <w:i/>
          <w:color w:val="616161" w:themeColor="accent6" w:themeShade="80"/>
          <w:lang w:eastAsia="en-US"/>
        </w:rPr>
        <w:br/>
        <w:t xml:space="preserve">Ein Trigger ist bspw. die Aktion „Buchen und Drucken“, in welche der </w:t>
      </w:r>
      <w:proofErr w:type="gramStart"/>
      <w:r>
        <w:rPr>
          <w:i/>
          <w:color w:val="616161" w:themeColor="accent6" w:themeShade="80"/>
          <w:lang w:eastAsia="en-US"/>
        </w:rPr>
        <w:t>E-Mail Versand</w:t>
      </w:r>
      <w:proofErr w:type="gramEnd"/>
      <w:r>
        <w:rPr>
          <w:i/>
          <w:color w:val="616161" w:themeColor="accent6" w:themeShade="80"/>
          <w:lang w:eastAsia="en-US"/>
        </w:rPr>
        <w:t xml:space="preserve"> integriert werden soll.</w:t>
      </w:r>
    </w:p>
    <w:p w14:paraId="048CB11D" w14:textId="77777777" w:rsidR="00637AF3" w:rsidRPr="00637AF3" w:rsidRDefault="00637AF3" w:rsidP="00637AF3"/>
    <w:p w14:paraId="03DF3CE8" w14:textId="77777777" w:rsidR="00592EBD" w:rsidRDefault="00F4675E" w:rsidP="00637AF3">
      <w:pPr>
        <w:pStyle w:val="berschrift3"/>
      </w:pPr>
      <w:bookmarkStart w:id="13" w:name="OLE_LINK34"/>
      <w:bookmarkStart w:id="14" w:name="OLE_LINK35"/>
      <w:bookmarkStart w:id="15" w:name="OLE_LINK36"/>
      <w:bookmarkStart w:id="16" w:name="_Toc19915589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t>Signatur</w:t>
      </w:r>
      <w:bookmarkEnd w:id="16"/>
    </w:p>
    <w:p w14:paraId="01DC7C1B" w14:textId="77777777" w:rsidR="00B2500B" w:rsidRDefault="00B2500B" w:rsidP="00637AF3">
      <w:pPr>
        <w:rPr>
          <w:i/>
          <w:color w:val="616161" w:themeColor="accent6" w:themeShade="80"/>
          <w:lang w:eastAsia="en-US"/>
        </w:rPr>
      </w:pPr>
      <w:r>
        <w:rPr>
          <w:i/>
          <w:color w:val="616161" w:themeColor="accent6" w:themeShade="80"/>
          <w:lang w:eastAsia="en-US"/>
        </w:rPr>
        <w:t>Woher kommt die Signatur?</w:t>
      </w:r>
    </w:p>
    <w:p w14:paraId="4C593442" w14:textId="77777777" w:rsidR="000064FA" w:rsidRDefault="000064FA" w:rsidP="000064FA">
      <w:r>
        <w:t xml:space="preserve">Automatisch vom Exchange Server </w:t>
      </w:r>
      <w:sdt>
        <w:sdtPr>
          <w:rPr>
            <w:rFonts w:ascii="MS Gothic" w:eastAsia="MS Gothic" w:hAnsi="MS Gothic"/>
          </w:rPr>
          <w:id w:val="-1685355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64FA">
            <w:rPr>
              <w:rFonts w:ascii="MS Gothic" w:eastAsia="MS Gothic" w:hAnsi="MS Gothic" w:hint="eastAsia"/>
            </w:rPr>
            <w:t>☐</w:t>
          </w:r>
        </w:sdtContent>
      </w:sdt>
    </w:p>
    <w:p w14:paraId="53325A5A" w14:textId="794E4FD2" w:rsidR="000064FA" w:rsidRDefault="000064FA" w:rsidP="000064FA">
      <w:r>
        <w:t xml:space="preserve">Von Outlook (wenn nur über Outlook versendet werden soll) </w:t>
      </w:r>
      <w:sdt>
        <w:sdtPr>
          <w:rPr>
            <w:rFonts w:ascii="MS Gothic" w:eastAsia="MS Gothic" w:hAnsi="MS Gothic"/>
          </w:rPr>
          <w:id w:val="1784070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64FA">
            <w:rPr>
              <w:rFonts w:ascii="MS Gothic" w:eastAsia="MS Gothic" w:hAnsi="MS Gothic" w:hint="eastAsia"/>
            </w:rPr>
            <w:t>☐</w:t>
          </w:r>
        </w:sdtContent>
      </w:sdt>
    </w:p>
    <w:p w14:paraId="2586D193" w14:textId="12BCD027" w:rsidR="000064FA" w:rsidRDefault="000064FA" w:rsidP="000064FA">
      <w:r>
        <w:t xml:space="preserve">Wird in Multinav Mail gepflegt </w:t>
      </w:r>
      <w:sdt>
        <w:sdtPr>
          <w:rPr>
            <w:rFonts w:ascii="MS Gothic" w:eastAsia="MS Gothic" w:hAnsi="MS Gothic"/>
          </w:rPr>
          <w:id w:val="-679282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64FA">
            <w:rPr>
              <w:rFonts w:ascii="MS Gothic" w:eastAsia="MS Gothic" w:hAnsi="MS Gothic" w:hint="eastAsia"/>
            </w:rPr>
            <w:t>☐</w:t>
          </w:r>
        </w:sdtContent>
      </w:sdt>
    </w:p>
    <w:p w14:paraId="708A1AAB" w14:textId="3C32C05B" w:rsidR="000064FA" w:rsidRDefault="000064FA" w:rsidP="000064FA">
      <w:pPr>
        <w:pStyle w:val="Listenabsatz"/>
        <w:numPr>
          <w:ilvl w:val="0"/>
          <w:numId w:val="15"/>
        </w:numPr>
      </w:pPr>
      <w:r>
        <w:t xml:space="preserve">Als Firmensignatur für alle Benutzer </w:t>
      </w:r>
      <w:sdt>
        <w:sdtPr>
          <w:id w:val="-669097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20A3050" w14:textId="1F848385" w:rsidR="000064FA" w:rsidRDefault="000064FA" w:rsidP="000064FA">
      <w:pPr>
        <w:pStyle w:val="Listenabsatz"/>
        <w:numPr>
          <w:ilvl w:val="0"/>
          <w:numId w:val="15"/>
        </w:numPr>
      </w:pPr>
      <w:r>
        <w:t xml:space="preserve">Als personalisierte Signatur </w:t>
      </w:r>
      <w:sdt>
        <w:sdtPr>
          <w:id w:val="-418259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B0234D1" w14:textId="77777777" w:rsidR="009F5408" w:rsidRPr="00637AF3" w:rsidRDefault="009F5408" w:rsidP="00637AF3"/>
    <w:p w14:paraId="23458AEE" w14:textId="77777777" w:rsidR="00592EBD" w:rsidRDefault="00592EBD" w:rsidP="00637AF3">
      <w:pPr>
        <w:pStyle w:val="berschrift3"/>
      </w:pPr>
      <w:bookmarkStart w:id="17" w:name="OLE_LINK6"/>
      <w:bookmarkStart w:id="18" w:name="OLE_LINK7"/>
      <w:bookmarkStart w:id="19" w:name="OLE_LINK8"/>
      <w:bookmarkStart w:id="20" w:name="OLE_LINK9"/>
      <w:bookmarkStart w:id="21" w:name="_Toc199155891"/>
      <w:bookmarkEnd w:id="13"/>
      <w:bookmarkEnd w:id="14"/>
      <w:bookmarkEnd w:id="15"/>
      <w:r>
        <w:t>Anhänge</w:t>
      </w:r>
      <w:bookmarkEnd w:id="21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172"/>
        <w:gridCol w:w="4584"/>
      </w:tblGrid>
      <w:tr w:rsidR="00637AF3" w14:paraId="20BD420D" w14:textId="77777777" w:rsidTr="00C75479">
        <w:tc>
          <w:tcPr>
            <w:tcW w:w="1980" w:type="dxa"/>
          </w:tcPr>
          <w:p w14:paraId="17B601AE" w14:textId="77777777" w:rsidR="00637AF3" w:rsidRPr="001D784B" w:rsidRDefault="00637AF3" w:rsidP="00C75479">
            <w:pPr>
              <w:rPr>
                <w:b/>
                <w:lang w:eastAsia="en-US"/>
              </w:rPr>
            </w:pPr>
            <w:r w:rsidRPr="001D784B">
              <w:rPr>
                <w:b/>
                <w:lang w:eastAsia="en-US"/>
              </w:rPr>
              <w:t>Art</w:t>
            </w:r>
          </w:p>
        </w:tc>
        <w:tc>
          <w:tcPr>
            <w:tcW w:w="3172" w:type="dxa"/>
          </w:tcPr>
          <w:p w14:paraId="3C6B27CF" w14:textId="77777777" w:rsidR="00637AF3" w:rsidRPr="001D784B" w:rsidRDefault="00637AF3" w:rsidP="00C7547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Herkunft</w:t>
            </w:r>
          </w:p>
        </w:tc>
        <w:tc>
          <w:tcPr>
            <w:tcW w:w="4584" w:type="dxa"/>
          </w:tcPr>
          <w:p w14:paraId="75E3017E" w14:textId="77777777" w:rsidR="00637AF3" w:rsidRPr="001D784B" w:rsidRDefault="00637AF3" w:rsidP="00C75479">
            <w:pPr>
              <w:rPr>
                <w:b/>
                <w:lang w:eastAsia="en-US"/>
              </w:rPr>
            </w:pPr>
            <w:r w:rsidRPr="001D784B">
              <w:rPr>
                <w:b/>
                <w:lang w:eastAsia="en-US"/>
              </w:rPr>
              <w:t>Dateiname</w:t>
            </w:r>
            <w:r>
              <w:rPr>
                <w:b/>
                <w:lang w:eastAsia="en-US"/>
              </w:rPr>
              <w:t xml:space="preserve"> </w:t>
            </w:r>
          </w:p>
        </w:tc>
      </w:tr>
      <w:tr w:rsidR="00637AF3" w14:paraId="5B2DCCED" w14:textId="77777777" w:rsidTr="00C75479">
        <w:tc>
          <w:tcPr>
            <w:tcW w:w="1980" w:type="dxa"/>
          </w:tcPr>
          <w:p w14:paraId="179BA931" w14:textId="77777777" w:rsidR="00637AF3" w:rsidRPr="001D784B" w:rsidRDefault="00637AF3" w:rsidP="00C75479">
            <w:pPr>
              <w:rPr>
                <w:i/>
                <w:color w:val="616161" w:themeColor="accent6" w:themeShade="80"/>
                <w:lang w:eastAsia="en-US"/>
              </w:rPr>
            </w:pPr>
            <w:r w:rsidRPr="001D784B">
              <w:rPr>
                <w:i/>
                <w:color w:val="616161" w:themeColor="accent6" w:themeShade="80"/>
                <w:lang w:eastAsia="en-US"/>
              </w:rPr>
              <w:t>Bericht Angebot</w:t>
            </w:r>
          </w:p>
        </w:tc>
        <w:tc>
          <w:tcPr>
            <w:tcW w:w="3172" w:type="dxa"/>
          </w:tcPr>
          <w:p w14:paraId="49B686AE" w14:textId="77777777" w:rsidR="00637AF3" w:rsidRPr="001D784B" w:rsidRDefault="00637AF3" w:rsidP="00C75479">
            <w:pPr>
              <w:rPr>
                <w:i/>
                <w:color w:val="616161" w:themeColor="accent6" w:themeShade="80"/>
                <w:lang w:eastAsia="en-US"/>
              </w:rPr>
            </w:pPr>
            <w:r>
              <w:rPr>
                <w:i/>
                <w:color w:val="616161" w:themeColor="accent6" w:themeShade="80"/>
                <w:lang w:eastAsia="en-US"/>
              </w:rPr>
              <w:t>NAV-Bericht Objekt ID 204</w:t>
            </w:r>
          </w:p>
        </w:tc>
        <w:tc>
          <w:tcPr>
            <w:tcW w:w="4584" w:type="dxa"/>
          </w:tcPr>
          <w:p w14:paraId="7A599ECB" w14:textId="77777777" w:rsidR="00637AF3" w:rsidRPr="001D784B" w:rsidRDefault="00637AF3" w:rsidP="00C75479">
            <w:pPr>
              <w:rPr>
                <w:i/>
                <w:color w:val="616161" w:themeColor="accent6" w:themeShade="80"/>
                <w:lang w:eastAsia="en-US"/>
              </w:rPr>
            </w:pPr>
            <w:r w:rsidRPr="001D784B">
              <w:rPr>
                <w:i/>
                <w:color w:val="616161" w:themeColor="accent6" w:themeShade="80"/>
                <w:lang w:eastAsia="en-US"/>
              </w:rPr>
              <w:t>MustermannAG_Angebot_4711.pdf</w:t>
            </w:r>
          </w:p>
        </w:tc>
      </w:tr>
      <w:tr w:rsidR="00637AF3" w14:paraId="43FD1D5D" w14:textId="77777777" w:rsidTr="00C75479">
        <w:tc>
          <w:tcPr>
            <w:tcW w:w="1980" w:type="dxa"/>
          </w:tcPr>
          <w:p w14:paraId="071B919E" w14:textId="77777777" w:rsidR="00637AF3" w:rsidRDefault="00637AF3" w:rsidP="00C75479">
            <w:pPr>
              <w:rPr>
                <w:lang w:eastAsia="en-US"/>
              </w:rPr>
            </w:pPr>
          </w:p>
        </w:tc>
        <w:tc>
          <w:tcPr>
            <w:tcW w:w="3172" w:type="dxa"/>
          </w:tcPr>
          <w:p w14:paraId="47AE14FE" w14:textId="77777777" w:rsidR="00637AF3" w:rsidRDefault="00637AF3" w:rsidP="00C75479">
            <w:pPr>
              <w:rPr>
                <w:lang w:eastAsia="en-US"/>
              </w:rPr>
            </w:pPr>
          </w:p>
        </w:tc>
        <w:tc>
          <w:tcPr>
            <w:tcW w:w="4584" w:type="dxa"/>
          </w:tcPr>
          <w:p w14:paraId="7C682FC2" w14:textId="77777777" w:rsidR="00637AF3" w:rsidRDefault="00637AF3" w:rsidP="00C75479">
            <w:pPr>
              <w:rPr>
                <w:lang w:eastAsia="en-US"/>
              </w:rPr>
            </w:pPr>
          </w:p>
        </w:tc>
      </w:tr>
      <w:tr w:rsidR="00637AF3" w14:paraId="792BB1CA" w14:textId="77777777" w:rsidTr="00C75479">
        <w:tc>
          <w:tcPr>
            <w:tcW w:w="1980" w:type="dxa"/>
          </w:tcPr>
          <w:p w14:paraId="605C443C" w14:textId="77777777" w:rsidR="00637AF3" w:rsidRDefault="00637AF3" w:rsidP="00C75479">
            <w:pPr>
              <w:rPr>
                <w:lang w:eastAsia="en-US"/>
              </w:rPr>
            </w:pPr>
          </w:p>
        </w:tc>
        <w:tc>
          <w:tcPr>
            <w:tcW w:w="3172" w:type="dxa"/>
          </w:tcPr>
          <w:p w14:paraId="4EB2AEA0" w14:textId="77777777" w:rsidR="00637AF3" w:rsidRDefault="00637AF3" w:rsidP="00C75479">
            <w:pPr>
              <w:rPr>
                <w:lang w:eastAsia="en-US"/>
              </w:rPr>
            </w:pPr>
          </w:p>
        </w:tc>
        <w:tc>
          <w:tcPr>
            <w:tcW w:w="4584" w:type="dxa"/>
          </w:tcPr>
          <w:p w14:paraId="37E2217E" w14:textId="77777777" w:rsidR="00637AF3" w:rsidRDefault="00637AF3" w:rsidP="00C75479">
            <w:pPr>
              <w:rPr>
                <w:lang w:eastAsia="en-US"/>
              </w:rPr>
            </w:pPr>
          </w:p>
        </w:tc>
      </w:tr>
    </w:tbl>
    <w:p w14:paraId="5E2AD12A" w14:textId="416FAFCD" w:rsidR="00637AF3" w:rsidRDefault="00637AF3" w:rsidP="00637AF3"/>
    <w:p w14:paraId="2895E5A7" w14:textId="77777777" w:rsidR="00592EBD" w:rsidRDefault="00592EBD" w:rsidP="00637AF3">
      <w:pPr>
        <w:pStyle w:val="berschrift3"/>
      </w:pPr>
      <w:bookmarkStart w:id="22" w:name="_Toc199155892"/>
      <w:bookmarkEnd w:id="17"/>
      <w:bookmarkEnd w:id="18"/>
      <w:bookmarkEnd w:id="19"/>
      <w:bookmarkEnd w:id="20"/>
      <w:r>
        <w:lastRenderedPageBreak/>
        <w:t>Wer ist Empfänger der Mail? Wie soll dieser ermittelt werden?</w:t>
      </w:r>
      <w:bookmarkEnd w:id="22"/>
    </w:p>
    <w:p w14:paraId="4A06F7DB" w14:textId="5EF01DD7" w:rsidR="00637AF3" w:rsidRPr="00221CE8" w:rsidRDefault="00637AF3" w:rsidP="00637AF3">
      <w:pPr>
        <w:rPr>
          <w:i/>
          <w:color w:val="616161" w:themeColor="accent6" w:themeShade="80"/>
          <w:lang w:eastAsia="en-US"/>
        </w:rPr>
      </w:pPr>
      <w:r w:rsidRPr="00221CE8">
        <w:rPr>
          <w:i/>
          <w:color w:val="616161" w:themeColor="accent6" w:themeShade="80"/>
          <w:lang w:eastAsia="en-US"/>
        </w:rPr>
        <w:t xml:space="preserve">Fester </w:t>
      </w:r>
      <w:r>
        <w:rPr>
          <w:i/>
          <w:color w:val="616161" w:themeColor="accent6" w:themeShade="80"/>
          <w:lang w:eastAsia="en-US"/>
        </w:rPr>
        <w:t>Empfänger</w:t>
      </w:r>
      <w:r w:rsidRPr="00221CE8">
        <w:rPr>
          <w:i/>
          <w:color w:val="616161" w:themeColor="accent6" w:themeShade="80"/>
          <w:lang w:eastAsia="en-US"/>
        </w:rPr>
        <w:t xml:space="preserve"> oder variabel (dann bitte den Prozess zum Finden der </w:t>
      </w:r>
      <w:r>
        <w:rPr>
          <w:i/>
          <w:color w:val="616161" w:themeColor="accent6" w:themeShade="80"/>
          <w:lang w:eastAsia="en-US"/>
        </w:rPr>
        <w:t>Empfänger</w:t>
      </w:r>
      <w:r w:rsidRPr="00221CE8">
        <w:rPr>
          <w:i/>
          <w:color w:val="616161" w:themeColor="accent6" w:themeShade="80"/>
          <w:lang w:eastAsia="en-US"/>
        </w:rPr>
        <w:t>adresse beschreiben)</w:t>
      </w:r>
    </w:p>
    <w:p w14:paraId="5171B638" w14:textId="77777777" w:rsidR="00637AF3" w:rsidRPr="00637AF3" w:rsidRDefault="00637AF3" w:rsidP="00637AF3"/>
    <w:p w14:paraId="78ED4504" w14:textId="77777777" w:rsidR="00592EBD" w:rsidRDefault="00592EBD" w:rsidP="00637AF3">
      <w:pPr>
        <w:pStyle w:val="berschrift3"/>
      </w:pPr>
      <w:bookmarkStart w:id="23" w:name="OLE_LINK22"/>
      <w:bookmarkStart w:id="24" w:name="OLE_LINK23"/>
      <w:bookmarkStart w:id="25" w:name="OLE_LINK24"/>
      <w:bookmarkStart w:id="26" w:name="OLE_LINK25"/>
      <w:bookmarkStart w:id="27" w:name="_Toc199155893"/>
      <w:r>
        <w:t xml:space="preserve">Werden CC oder </w:t>
      </w:r>
      <w:proofErr w:type="gramStart"/>
      <w:r>
        <w:t>BCC Empfänger</w:t>
      </w:r>
      <w:proofErr w:type="gramEnd"/>
      <w:r>
        <w:t xml:space="preserve"> benötigt? Wenn ja, wie sollen diese ermittelt werden?</w:t>
      </w:r>
      <w:bookmarkEnd w:id="27"/>
    </w:p>
    <w:p w14:paraId="085F6D25" w14:textId="63D3A571" w:rsidR="00637AF3" w:rsidRPr="00221CE8" w:rsidRDefault="00637AF3" w:rsidP="00637AF3">
      <w:pPr>
        <w:rPr>
          <w:i/>
          <w:color w:val="616161" w:themeColor="accent6" w:themeShade="80"/>
          <w:lang w:eastAsia="en-US"/>
        </w:rPr>
      </w:pPr>
      <w:r w:rsidRPr="00221CE8">
        <w:rPr>
          <w:i/>
          <w:color w:val="616161" w:themeColor="accent6" w:themeShade="80"/>
          <w:lang w:eastAsia="en-US"/>
        </w:rPr>
        <w:t xml:space="preserve">Fester </w:t>
      </w:r>
      <w:r>
        <w:rPr>
          <w:i/>
          <w:color w:val="616161" w:themeColor="accent6" w:themeShade="80"/>
          <w:lang w:eastAsia="en-US"/>
        </w:rPr>
        <w:t>Empfänger</w:t>
      </w:r>
      <w:r w:rsidRPr="00221CE8">
        <w:rPr>
          <w:i/>
          <w:color w:val="616161" w:themeColor="accent6" w:themeShade="80"/>
          <w:lang w:eastAsia="en-US"/>
        </w:rPr>
        <w:t xml:space="preserve"> oder variabel (dann bitte den Prozess zum Finden der </w:t>
      </w:r>
      <w:r>
        <w:rPr>
          <w:i/>
          <w:color w:val="616161" w:themeColor="accent6" w:themeShade="80"/>
          <w:lang w:eastAsia="en-US"/>
        </w:rPr>
        <w:t>Empfänger</w:t>
      </w:r>
      <w:r w:rsidRPr="00221CE8">
        <w:rPr>
          <w:i/>
          <w:color w:val="616161" w:themeColor="accent6" w:themeShade="80"/>
          <w:lang w:eastAsia="en-US"/>
        </w:rPr>
        <w:t>adresse beschreiben)</w:t>
      </w:r>
    </w:p>
    <w:p w14:paraId="417DB359" w14:textId="4B9CD428" w:rsidR="00592EBD" w:rsidRPr="00592EBD" w:rsidRDefault="00592EBD" w:rsidP="00592EBD"/>
    <w:p w14:paraId="0E5631C8" w14:textId="77777777" w:rsidR="00592EBD" w:rsidRDefault="00592EBD" w:rsidP="00637AF3">
      <w:pPr>
        <w:pStyle w:val="berschrift3"/>
      </w:pPr>
      <w:bookmarkStart w:id="28" w:name="_Toc199155894"/>
      <w:r>
        <w:t>Wer ist der Absender der E-Mail?</w:t>
      </w:r>
      <w:bookmarkEnd w:id="28"/>
    </w:p>
    <w:p w14:paraId="7A575335" w14:textId="77777777" w:rsidR="00637AF3" w:rsidRDefault="00637AF3" w:rsidP="00637AF3">
      <w:pPr>
        <w:rPr>
          <w:i/>
          <w:color w:val="616161" w:themeColor="accent6" w:themeShade="80"/>
          <w:lang w:eastAsia="en-US"/>
        </w:rPr>
      </w:pPr>
      <w:bookmarkStart w:id="29" w:name="OLE_LINK26"/>
      <w:bookmarkStart w:id="30" w:name="OLE_LINK27"/>
      <w:bookmarkStart w:id="31" w:name="OLE_LINK28"/>
      <w:bookmarkStart w:id="32" w:name="OLE_LINK29"/>
      <w:bookmarkStart w:id="33" w:name="OLE_LINK30"/>
      <w:bookmarkEnd w:id="23"/>
      <w:bookmarkEnd w:id="24"/>
      <w:bookmarkEnd w:id="25"/>
      <w:bookmarkEnd w:id="26"/>
      <w:bookmarkEnd w:id="29"/>
      <w:bookmarkEnd w:id="30"/>
      <w:bookmarkEnd w:id="31"/>
      <w:bookmarkEnd w:id="32"/>
      <w:bookmarkEnd w:id="33"/>
      <w:r w:rsidRPr="00221CE8">
        <w:rPr>
          <w:i/>
          <w:color w:val="616161" w:themeColor="accent6" w:themeShade="80"/>
          <w:lang w:eastAsia="en-US"/>
        </w:rPr>
        <w:t>Fester Absender oder variabel (dann bitte den Prozess zum Finden der Absenderadresse beschreiben)</w:t>
      </w:r>
    </w:p>
    <w:p w14:paraId="1BC06DF8" w14:textId="2E61E248" w:rsidR="00394DB8" w:rsidRDefault="00394DB8" w:rsidP="00592EBD"/>
    <w:p w14:paraId="453B49DA" w14:textId="42D9E47D" w:rsidR="00F4675E" w:rsidRDefault="00F42A07" w:rsidP="00F42A07">
      <w:pPr>
        <w:pStyle w:val="berschrift1"/>
      </w:pPr>
      <w:bookmarkStart w:id="34" w:name="_Toc199155895"/>
      <w:r>
        <w:t>Zeitliche Planung</w:t>
      </w:r>
      <w:bookmarkEnd w:id="34"/>
    </w:p>
    <w:p w14:paraId="7A84279E" w14:textId="6AC45E54" w:rsidR="00F42A07" w:rsidRDefault="00161981" w:rsidP="00156C50">
      <w:r>
        <w:t>Zeitliche Abstimmung des Projektes:</w:t>
      </w:r>
    </w:p>
    <w:tbl>
      <w:tblPr>
        <w:tblStyle w:val="Comsol"/>
        <w:tblW w:w="0" w:type="auto"/>
        <w:tblLook w:val="04A0" w:firstRow="1" w:lastRow="0" w:firstColumn="1" w:lastColumn="0" w:noHBand="0" w:noVBand="1"/>
      </w:tblPr>
      <w:tblGrid>
        <w:gridCol w:w="4957"/>
        <w:gridCol w:w="4779"/>
      </w:tblGrid>
      <w:tr w:rsidR="00156C50" w14:paraId="574B7330" w14:textId="77777777" w:rsidTr="007E4D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57" w:type="dxa"/>
          </w:tcPr>
          <w:p w14:paraId="5D6B04CF" w14:textId="30FCF4E2" w:rsidR="00156C50" w:rsidRPr="00156C50" w:rsidRDefault="00156C50" w:rsidP="00637AF3">
            <w:pPr>
              <w:rPr>
                <w:color w:val="FFFFFF" w:themeColor="background1"/>
              </w:rPr>
            </w:pPr>
            <w:r w:rsidRPr="00156C50">
              <w:rPr>
                <w:color w:val="FFFFFF" w:themeColor="background1"/>
              </w:rPr>
              <w:t>Termin</w:t>
            </w:r>
          </w:p>
        </w:tc>
        <w:tc>
          <w:tcPr>
            <w:tcW w:w="4779" w:type="dxa"/>
          </w:tcPr>
          <w:p w14:paraId="6DA4688A" w14:textId="230A6609" w:rsidR="00156C50" w:rsidRPr="00156C50" w:rsidRDefault="00156C50" w:rsidP="00637AF3">
            <w:pPr>
              <w:rPr>
                <w:color w:val="FFFFFF" w:themeColor="background1"/>
              </w:rPr>
            </w:pPr>
            <w:r w:rsidRPr="00156C50">
              <w:rPr>
                <w:color w:val="FFFFFF" w:themeColor="background1"/>
              </w:rPr>
              <w:t>Datum</w:t>
            </w:r>
            <w:r w:rsidR="007E4D75">
              <w:rPr>
                <w:color w:val="FFFFFF" w:themeColor="background1"/>
              </w:rPr>
              <w:t>/Teilnehmer</w:t>
            </w:r>
          </w:p>
        </w:tc>
      </w:tr>
      <w:tr w:rsidR="00156C50" w14:paraId="73BCFCA7" w14:textId="77777777" w:rsidTr="007E4D75">
        <w:tc>
          <w:tcPr>
            <w:tcW w:w="4957" w:type="dxa"/>
          </w:tcPr>
          <w:p w14:paraId="01B20115" w14:textId="2D4591D1" w:rsidR="00156C50" w:rsidRDefault="00156C50" w:rsidP="00156C50">
            <w:r>
              <w:t>Installation und Einrichtung</w:t>
            </w:r>
          </w:p>
          <w:p w14:paraId="048ED86D" w14:textId="6DE1AA6B" w:rsidR="00156C50" w:rsidRDefault="00193A13" w:rsidP="00637AF3">
            <w:r>
              <w:rPr>
                <w:i/>
                <w:color w:val="616161" w:themeColor="accent6" w:themeShade="80"/>
                <w:lang w:eastAsia="en-US"/>
              </w:rPr>
              <w:t>Ca. 1-2 Stunden</w:t>
            </w:r>
          </w:p>
        </w:tc>
        <w:tc>
          <w:tcPr>
            <w:tcW w:w="4779" w:type="dxa"/>
          </w:tcPr>
          <w:p w14:paraId="771174DB" w14:textId="77777777" w:rsidR="00156C50" w:rsidRDefault="00156C50" w:rsidP="00637AF3"/>
        </w:tc>
      </w:tr>
      <w:tr w:rsidR="00156C50" w14:paraId="0A4D7CD4" w14:textId="77777777" w:rsidTr="007E4D75">
        <w:tc>
          <w:tcPr>
            <w:tcW w:w="4957" w:type="dxa"/>
          </w:tcPr>
          <w:p w14:paraId="00EFAE46" w14:textId="60F7D11F" w:rsidR="00156C50" w:rsidRDefault="00156C50" w:rsidP="00156C50">
            <w:r>
              <w:t>Vorlagen Schulung</w:t>
            </w:r>
          </w:p>
          <w:p w14:paraId="34357FB1" w14:textId="5553F320" w:rsidR="00156C50" w:rsidRDefault="00193A13" w:rsidP="00637AF3">
            <w:r>
              <w:rPr>
                <w:i/>
                <w:color w:val="616161" w:themeColor="accent6" w:themeShade="80"/>
                <w:lang w:eastAsia="en-US"/>
              </w:rPr>
              <w:t>Ca. 2 Stunden</w:t>
            </w:r>
          </w:p>
        </w:tc>
        <w:tc>
          <w:tcPr>
            <w:tcW w:w="4779" w:type="dxa"/>
          </w:tcPr>
          <w:p w14:paraId="037067DF" w14:textId="77777777" w:rsidR="00156C50" w:rsidRDefault="00156C50" w:rsidP="00637AF3"/>
        </w:tc>
      </w:tr>
      <w:tr w:rsidR="00156C50" w14:paraId="1DC0A0C7" w14:textId="77777777" w:rsidTr="007E4D75">
        <w:tc>
          <w:tcPr>
            <w:tcW w:w="4957" w:type="dxa"/>
          </w:tcPr>
          <w:p w14:paraId="290E0C45" w14:textId="77777777" w:rsidR="00193A13" w:rsidRDefault="00156C50" w:rsidP="00193A13">
            <w:pPr>
              <w:spacing w:after="200" w:line="276" w:lineRule="auto"/>
            </w:pPr>
            <w:r>
              <w:t xml:space="preserve">Prozessintegrationen </w:t>
            </w:r>
          </w:p>
          <w:p w14:paraId="59BA87F0" w14:textId="6E836149" w:rsidR="00156C50" w:rsidRPr="00193A13" w:rsidRDefault="00193A13" w:rsidP="00193A13">
            <w:pPr>
              <w:spacing w:after="200" w:line="276" w:lineRule="auto"/>
              <w:rPr>
                <w:i/>
                <w:color w:val="616161" w:themeColor="accent6" w:themeShade="80"/>
                <w:lang w:eastAsia="en-US"/>
              </w:rPr>
            </w:pPr>
            <w:r>
              <w:rPr>
                <w:i/>
                <w:color w:val="616161" w:themeColor="accent6" w:themeShade="80"/>
                <w:lang w:eastAsia="en-US"/>
              </w:rPr>
              <w:t>Ca. 2 Wochen</w:t>
            </w:r>
          </w:p>
        </w:tc>
        <w:tc>
          <w:tcPr>
            <w:tcW w:w="4779" w:type="dxa"/>
          </w:tcPr>
          <w:p w14:paraId="63FDE17F" w14:textId="77777777" w:rsidR="00156C50" w:rsidRDefault="00156C50" w:rsidP="00637AF3"/>
        </w:tc>
      </w:tr>
      <w:tr w:rsidR="00156C50" w14:paraId="76592B59" w14:textId="77777777" w:rsidTr="007E4D75">
        <w:tc>
          <w:tcPr>
            <w:tcW w:w="4957" w:type="dxa"/>
          </w:tcPr>
          <w:p w14:paraId="7176FB75" w14:textId="77777777" w:rsidR="00156C50" w:rsidRDefault="00156C50" w:rsidP="00156C50">
            <w:r>
              <w:t>Schulung der neuen Mailprozesse</w:t>
            </w:r>
          </w:p>
          <w:p w14:paraId="10A2EFC4" w14:textId="77777777" w:rsidR="00156C50" w:rsidRDefault="007E4D75" w:rsidP="00637AF3">
            <w:r>
              <w:t>(Voraussetzung: abgeschlossene Prozessintegration)</w:t>
            </w:r>
          </w:p>
          <w:p w14:paraId="01E4AB64" w14:textId="55D4DD36" w:rsidR="00193A13" w:rsidRDefault="00193A13" w:rsidP="00637AF3">
            <w:r>
              <w:rPr>
                <w:i/>
                <w:color w:val="616161" w:themeColor="accent6" w:themeShade="80"/>
                <w:lang w:eastAsia="en-US"/>
              </w:rPr>
              <w:t>Ca. 1-2 Stunden</w:t>
            </w:r>
          </w:p>
        </w:tc>
        <w:tc>
          <w:tcPr>
            <w:tcW w:w="4779" w:type="dxa"/>
          </w:tcPr>
          <w:p w14:paraId="3C8FDE8A" w14:textId="77777777" w:rsidR="00156C50" w:rsidRDefault="00156C50" w:rsidP="00637AF3"/>
        </w:tc>
      </w:tr>
      <w:tr w:rsidR="00156C50" w14:paraId="2D186E8B" w14:textId="77777777" w:rsidTr="007E4D75">
        <w:tc>
          <w:tcPr>
            <w:tcW w:w="4957" w:type="dxa"/>
          </w:tcPr>
          <w:p w14:paraId="0003754D" w14:textId="77777777" w:rsidR="00156C50" w:rsidRDefault="00156C50" w:rsidP="00156C50">
            <w:r>
              <w:t>Testphase</w:t>
            </w:r>
          </w:p>
          <w:p w14:paraId="55E0F6A8" w14:textId="7FCD0064" w:rsidR="00156C50" w:rsidRDefault="00193A13" w:rsidP="00637AF3">
            <w:r>
              <w:rPr>
                <w:i/>
                <w:color w:val="616161" w:themeColor="accent6" w:themeShade="80"/>
                <w:lang w:eastAsia="en-US"/>
              </w:rPr>
              <w:t>Ca. 1-2 Wochen</w:t>
            </w:r>
          </w:p>
        </w:tc>
        <w:tc>
          <w:tcPr>
            <w:tcW w:w="4779" w:type="dxa"/>
          </w:tcPr>
          <w:p w14:paraId="326378A7" w14:textId="77777777" w:rsidR="00156C50" w:rsidRDefault="00156C50" w:rsidP="00637AF3"/>
        </w:tc>
      </w:tr>
      <w:tr w:rsidR="00156C50" w14:paraId="0A4D7B2D" w14:textId="77777777" w:rsidTr="007E4D75">
        <w:tc>
          <w:tcPr>
            <w:tcW w:w="4957" w:type="dxa"/>
          </w:tcPr>
          <w:p w14:paraId="699CADDB" w14:textId="77777777" w:rsidR="00156C50" w:rsidRDefault="00156C50" w:rsidP="00637AF3">
            <w:r>
              <w:t>GoLive</w:t>
            </w:r>
          </w:p>
          <w:p w14:paraId="1D55961A" w14:textId="3BD77A92" w:rsidR="00156C50" w:rsidRDefault="00193A13" w:rsidP="00637AF3">
            <w:r>
              <w:rPr>
                <w:i/>
                <w:color w:val="616161" w:themeColor="accent6" w:themeShade="80"/>
                <w:lang w:eastAsia="en-US"/>
              </w:rPr>
              <w:t>Ca. 2 Stunden</w:t>
            </w:r>
          </w:p>
        </w:tc>
        <w:tc>
          <w:tcPr>
            <w:tcW w:w="4779" w:type="dxa"/>
          </w:tcPr>
          <w:p w14:paraId="776C217C" w14:textId="77777777" w:rsidR="00156C50" w:rsidRDefault="00156C50" w:rsidP="00637AF3"/>
        </w:tc>
      </w:tr>
    </w:tbl>
    <w:p w14:paraId="10FA088D" w14:textId="53503D22" w:rsidR="00156C50" w:rsidRDefault="007F17D1" w:rsidP="007F17D1">
      <w:pPr>
        <w:pStyle w:val="berschrift1"/>
      </w:pPr>
      <w:bookmarkStart w:id="35" w:name="_Toc199155896"/>
      <w:r>
        <w:t>Offene Aufgaben</w:t>
      </w:r>
      <w:bookmarkEnd w:id="35"/>
    </w:p>
    <w:p w14:paraId="63DB72DA" w14:textId="3994FFC1" w:rsidR="007F17D1" w:rsidRDefault="007F17D1" w:rsidP="007F17D1">
      <w:r>
        <w:t xml:space="preserve">In diesem Bereich sind die offenen </w:t>
      </w:r>
      <w:proofErr w:type="spellStart"/>
      <w:r>
        <w:t>ToDos</w:t>
      </w:r>
      <w:proofErr w:type="spellEnd"/>
      <w:r>
        <w:t xml:space="preserve"> mi</w:t>
      </w:r>
      <w:r w:rsidR="00FC0D1B">
        <w:t>t verantwortlichem Bearbeiter</w:t>
      </w:r>
      <w:r>
        <w:t xml:space="preserve"> wie Fälligkeitsdatum zu dokumentieren.</w:t>
      </w:r>
    </w:p>
    <w:tbl>
      <w:tblPr>
        <w:tblStyle w:val="Comsol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7F17D1" w14:paraId="2C375486" w14:textId="77777777" w:rsidTr="007F17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45" w:type="dxa"/>
          </w:tcPr>
          <w:p w14:paraId="013A5339" w14:textId="1FE2B6E2" w:rsidR="007F17D1" w:rsidRPr="007F17D1" w:rsidRDefault="007F17D1" w:rsidP="007F17D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Aufgabe</w:t>
            </w:r>
          </w:p>
        </w:tc>
        <w:tc>
          <w:tcPr>
            <w:tcW w:w="3245" w:type="dxa"/>
          </w:tcPr>
          <w:p w14:paraId="359762F0" w14:textId="578EBF50" w:rsidR="007F17D1" w:rsidRPr="007F17D1" w:rsidRDefault="007F17D1" w:rsidP="007F17D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Verantwortlich</w:t>
            </w:r>
          </w:p>
        </w:tc>
        <w:tc>
          <w:tcPr>
            <w:tcW w:w="3246" w:type="dxa"/>
          </w:tcPr>
          <w:p w14:paraId="0BBB51A1" w14:textId="1A4E3748" w:rsidR="007F17D1" w:rsidRPr="007F17D1" w:rsidRDefault="007F17D1" w:rsidP="007F17D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Fälligkeit</w:t>
            </w:r>
          </w:p>
        </w:tc>
      </w:tr>
      <w:tr w:rsidR="007F17D1" w14:paraId="78EF4CA8" w14:textId="77777777" w:rsidTr="007F17D1">
        <w:tc>
          <w:tcPr>
            <w:tcW w:w="3245" w:type="dxa"/>
          </w:tcPr>
          <w:p w14:paraId="61B253A6" w14:textId="77777777" w:rsidR="007F17D1" w:rsidRDefault="007F17D1" w:rsidP="007F17D1"/>
        </w:tc>
        <w:tc>
          <w:tcPr>
            <w:tcW w:w="3245" w:type="dxa"/>
          </w:tcPr>
          <w:p w14:paraId="113FDF46" w14:textId="77777777" w:rsidR="007F17D1" w:rsidRDefault="007F17D1" w:rsidP="007F17D1"/>
        </w:tc>
        <w:tc>
          <w:tcPr>
            <w:tcW w:w="3246" w:type="dxa"/>
          </w:tcPr>
          <w:p w14:paraId="5A653D58" w14:textId="77777777" w:rsidR="007F17D1" w:rsidRDefault="007F17D1" w:rsidP="007F17D1"/>
        </w:tc>
      </w:tr>
      <w:tr w:rsidR="007F17D1" w14:paraId="1F76BB0A" w14:textId="77777777" w:rsidTr="007F17D1">
        <w:tc>
          <w:tcPr>
            <w:tcW w:w="3245" w:type="dxa"/>
          </w:tcPr>
          <w:p w14:paraId="0F5CB442" w14:textId="77777777" w:rsidR="007F17D1" w:rsidRDefault="007F17D1" w:rsidP="007F17D1"/>
        </w:tc>
        <w:tc>
          <w:tcPr>
            <w:tcW w:w="3245" w:type="dxa"/>
          </w:tcPr>
          <w:p w14:paraId="727BF8C1" w14:textId="77777777" w:rsidR="007F17D1" w:rsidRDefault="007F17D1" w:rsidP="007F17D1"/>
        </w:tc>
        <w:tc>
          <w:tcPr>
            <w:tcW w:w="3246" w:type="dxa"/>
          </w:tcPr>
          <w:p w14:paraId="1902E779" w14:textId="77777777" w:rsidR="007F17D1" w:rsidRDefault="007F17D1" w:rsidP="007F17D1"/>
        </w:tc>
      </w:tr>
      <w:tr w:rsidR="007F17D1" w14:paraId="67D77FC0" w14:textId="77777777" w:rsidTr="007F17D1">
        <w:tc>
          <w:tcPr>
            <w:tcW w:w="3245" w:type="dxa"/>
          </w:tcPr>
          <w:p w14:paraId="28F23D4F" w14:textId="77777777" w:rsidR="007F17D1" w:rsidRDefault="007F17D1" w:rsidP="007F17D1"/>
        </w:tc>
        <w:tc>
          <w:tcPr>
            <w:tcW w:w="3245" w:type="dxa"/>
          </w:tcPr>
          <w:p w14:paraId="7026CEE5" w14:textId="77777777" w:rsidR="007F17D1" w:rsidRDefault="007F17D1" w:rsidP="007F17D1"/>
        </w:tc>
        <w:tc>
          <w:tcPr>
            <w:tcW w:w="3246" w:type="dxa"/>
          </w:tcPr>
          <w:p w14:paraId="1BDC272C" w14:textId="77777777" w:rsidR="007F17D1" w:rsidRDefault="007F17D1" w:rsidP="007F17D1"/>
        </w:tc>
      </w:tr>
      <w:tr w:rsidR="007F17D1" w14:paraId="678DD0CA" w14:textId="77777777" w:rsidTr="007F17D1">
        <w:tc>
          <w:tcPr>
            <w:tcW w:w="3245" w:type="dxa"/>
          </w:tcPr>
          <w:p w14:paraId="514CCE80" w14:textId="77777777" w:rsidR="007F17D1" w:rsidRDefault="007F17D1" w:rsidP="007F17D1"/>
        </w:tc>
        <w:tc>
          <w:tcPr>
            <w:tcW w:w="3245" w:type="dxa"/>
          </w:tcPr>
          <w:p w14:paraId="0A9AF7F8" w14:textId="77777777" w:rsidR="007F17D1" w:rsidRDefault="007F17D1" w:rsidP="007F17D1"/>
        </w:tc>
        <w:tc>
          <w:tcPr>
            <w:tcW w:w="3246" w:type="dxa"/>
          </w:tcPr>
          <w:p w14:paraId="7627950B" w14:textId="77777777" w:rsidR="007F17D1" w:rsidRDefault="007F17D1" w:rsidP="007F17D1"/>
        </w:tc>
      </w:tr>
    </w:tbl>
    <w:p w14:paraId="2F1BA085" w14:textId="77777777" w:rsidR="007F17D1" w:rsidRPr="007F17D1" w:rsidRDefault="007F17D1" w:rsidP="000E25D2"/>
    <w:sectPr w:rsidR="007F17D1" w:rsidRPr="007F17D1" w:rsidSect="00FE4F95">
      <w:headerReference w:type="default" r:id="rId14"/>
      <w:footerReference w:type="default" r:id="rId15"/>
      <w:pgSz w:w="11906" w:h="16838" w:code="9"/>
      <w:pgMar w:top="1418" w:right="1080" w:bottom="1440" w:left="1080" w:header="851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AC164" w14:textId="77777777" w:rsidR="008A0031" w:rsidRDefault="008A0031" w:rsidP="00E55CDB">
      <w:pPr>
        <w:spacing w:after="0" w:line="240" w:lineRule="auto"/>
      </w:pPr>
      <w:r>
        <w:separator/>
      </w:r>
    </w:p>
  </w:endnote>
  <w:endnote w:type="continuationSeparator" w:id="0">
    <w:p w14:paraId="618BDC32" w14:textId="77777777" w:rsidR="008A0031" w:rsidRDefault="008A0031" w:rsidP="00E55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4914C" w14:textId="77777777" w:rsidR="00333502" w:rsidRDefault="00761422" w:rsidP="00360E91">
    <w:pPr>
      <w:pStyle w:val="Fuzeile"/>
      <w:tabs>
        <w:tab w:val="clear" w:pos="4536"/>
        <w:tab w:val="clear" w:pos="9072"/>
        <w:tab w:val="right" w:pos="7371"/>
        <w:tab w:val="left" w:pos="7484"/>
      </w:tabs>
      <w:jc w:val="right"/>
    </w:pPr>
    <w:r>
      <w:rPr>
        <w:noProof/>
      </w:rPr>
      <w:drawing>
        <wp:anchor distT="0" distB="0" distL="114300" distR="114300" simplePos="0" relativeHeight="251668480" behindDoc="0" locked="0" layoutInCell="1" allowOverlap="1" wp14:anchorId="7C937BE0" wp14:editId="410439D6">
          <wp:simplePos x="0" y="0"/>
          <wp:positionH relativeFrom="column">
            <wp:posOffset>-215900</wp:posOffset>
          </wp:positionH>
          <wp:positionV relativeFrom="paragraph">
            <wp:posOffset>8128</wp:posOffset>
          </wp:positionV>
          <wp:extent cx="2088000" cy="568800"/>
          <wp:effectExtent l="0" t="0" r="7620" b="3175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000" cy="56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Comsol Unternehmenslö</w:t>
    </w:r>
    <w:r w:rsidR="00333502">
      <w:t xml:space="preserve">sungen AG </w:t>
    </w:r>
    <w:r w:rsidR="00360E91">
      <w:br/>
      <w:t>Palais Kronberg</w:t>
    </w:r>
    <w:r w:rsidR="00333502">
      <w:br/>
    </w:r>
    <w:r w:rsidR="00333502">
      <w:tab/>
    </w:r>
    <w:r w:rsidR="00333502">
      <w:tab/>
    </w:r>
    <w:proofErr w:type="spellStart"/>
    <w:r w:rsidR="009F7890">
      <w:t>Westerbachstraße</w:t>
    </w:r>
    <w:proofErr w:type="spellEnd"/>
    <w:r w:rsidR="009F7890">
      <w:t xml:space="preserve"> 32</w:t>
    </w:r>
    <w:r w:rsidR="00333502">
      <w:br/>
    </w:r>
    <w:r w:rsidR="00333502">
      <w:tab/>
    </w:r>
    <w:r w:rsidR="00333502">
      <w:tab/>
    </w:r>
    <w:r w:rsidR="009F7890">
      <w:t>61476</w:t>
    </w:r>
    <w:r w:rsidR="00333502">
      <w:t xml:space="preserve"> </w:t>
    </w:r>
    <w:r w:rsidR="009F7890">
      <w:t>Kronberg</w:t>
    </w:r>
    <w:r w:rsidR="00333502">
      <w:br/>
    </w:r>
    <w:r w:rsidR="00333502">
      <w:br/>
    </w:r>
    <w:r w:rsidR="00333502">
      <w:tab/>
    </w:r>
    <w:r w:rsidR="00333502" w:rsidRPr="003966C0">
      <w:rPr>
        <w:color w:val="F58217" w:themeColor="text2"/>
      </w:rPr>
      <w:t>Telefon</w:t>
    </w:r>
    <w:r w:rsidR="00333502">
      <w:rPr>
        <w:color w:val="0D0D0D" w:themeColor="accent1"/>
      </w:rPr>
      <w:t xml:space="preserve"> </w:t>
    </w:r>
    <w:r w:rsidR="00333502">
      <w:rPr>
        <w:color w:val="0D0D0D" w:themeColor="accent1"/>
      </w:rPr>
      <w:tab/>
    </w:r>
    <w:r w:rsidR="00333502">
      <w:t>+49-6173-9375-0</w:t>
    </w:r>
    <w:r w:rsidR="00333502">
      <w:br/>
    </w:r>
    <w:r w:rsidR="00333502">
      <w:tab/>
    </w:r>
    <w:r w:rsidR="00333502" w:rsidRPr="003966C0">
      <w:rPr>
        <w:color w:val="F58217" w:themeColor="text2"/>
      </w:rPr>
      <w:t>Telefax</w:t>
    </w:r>
    <w:r w:rsidR="00333502">
      <w:rPr>
        <w:color w:val="0D0D0D" w:themeColor="accent1"/>
      </w:rPr>
      <w:t xml:space="preserve"> </w:t>
    </w:r>
    <w:r w:rsidR="00333502">
      <w:rPr>
        <w:color w:val="0D0D0D" w:themeColor="accent1"/>
      </w:rPr>
      <w:tab/>
    </w:r>
    <w:r w:rsidR="00333502">
      <w:t>+49-6173-9375-122</w:t>
    </w:r>
    <w:r w:rsidR="00333502">
      <w:br/>
    </w:r>
    <w:r w:rsidR="00333502">
      <w:tab/>
    </w:r>
    <w:r w:rsidR="00333502" w:rsidRPr="003966C0">
      <w:rPr>
        <w:color w:val="F58217" w:themeColor="text2"/>
      </w:rPr>
      <w:t>E-Mail</w:t>
    </w:r>
    <w:r w:rsidR="00333502">
      <w:rPr>
        <w:color w:val="0D0D0D" w:themeColor="accent1"/>
      </w:rPr>
      <w:t xml:space="preserve"> </w:t>
    </w:r>
    <w:r w:rsidR="00333502">
      <w:rPr>
        <w:color w:val="0D0D0D" w:themeColor="accent1"/>
      </w:rPr>
      <w:tab/>
    </w:r>
    <w:r>
      <w:t>kontakt</w:t>
    </w:r>
    <w:r w:rsidR="00333502">
      <w:t>@comsol.ag</w:t>
    </w:r>
    <w:r w:rsidR="00333502">
      <w:br/>
    </w:r>
    <w:r w:rsidR="00333502">
      <w:tab/>
    </w:r>
    <w:r w:rsidR="00333502" w:rsidRPr="003966C0">
      <w:rPr>
        <w:color w:val="F58217" w:themeColor="text2"/>
      </w:rPr>
      <w:t>Internet</w:t>
    </w:r>
    <w:r w:rsidR="00333502">
      <w:rPr>
        <w:color w:val="0D0D0D" w:themeColor="accent1"/>
      </w:rPr>
      <w:t xml:space="preserve"> </w:t>
    </w:r>
    <w:r w:rsidR="00333502">
      <w:rPr>
        <w:color w:val="0D0D0D" w:themeColor="accent1"/>
      </w:rPr>
      <w:tab/>
    </w:r>
    <w:r w:rsidR="00333502">
      <w:t>www.comsol.ag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95449" w14:textId="77777777" w:rsidR="00392494" w:rsidRPr="006E40DE" w:rsidRDefault="00392494" w:rsidP="00761422">
    <w:pPr>
      <w:pStyle w:val="Fuzeile"/>
      <w:tabs>
        <w:tab w:val="clear" w:pos="9072"/>
        <w:tab w:val="right" w:pos="9781"/>
      </w:tabs>
      <w:rPr>
        <w:sz w:val="10"/>
        <w:szCs w:val="10"/>
      </w:rPr>
    </w:pPr>
  </w:p>
  <w:p w14:paraId="6E93291E" w14:textId="3D143DEB" w:rsidR="00484D9F" w:rsidRPr="00484D9F" w:rsidRDefault="00392494" w:rsidP="00761422">
    <w:pPr>
      <w:pStyle w:val="Fuzeile"/>
      <w:tabs>
        <w:tab w:val="clear" w:pos="9072"/>
        <w:tab w:val="right" w:pos="9741"/>
      </w:tabs>
    </w:pPr>
    <w:r w:rsidRPr="006E40DE">
      <w:t>Comsol Unternehmenslösungen AG</w:t>
    </w:r>
    <w:r>
      <w:tab/>
      <w:t xml:space="preserve"> </w:t>
    </w:r>
    <w:sdt>
      <w:sdtPr>
        <w:alias w:val="Status"/>
        <w:id w:val="41846680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 w:rsidR="009F5408">
          <w:t>Version: 2.0</w:t>
        </w:r>
      </w:sdtContent>
    </w:sdt>
    <w:r>
      <w:tab/>
      <w:t xml:space="preserve">Stand </w:t>
    </w:r>
    <w:sdt>
      <w:sdtPr>
        <w:alias w:val="Veröffentlichungsdatum"/>
        <w:id w:val="14486421"/>
        <w:dataBinding w:prefixMappings="xmlns:ns0='http://schemas.microsoft.com/office/2006/coverPageProps' " w:xpath="/ns0:CoverPageProperties[1]/ns0:PublishDate[1]" w:storeItemID="{55AF091B-3C7A-41E3-B477-F2FDAA23CFDA}"/>
        <w:date w:fullDate="2025-05-26T00:00:00Z">
          <w:dateFormat w:val="dd.MM.yyyy"/>
          <w:lid w:val="de-DE"/>
          <w:storeMappedDataAs w:val="dateTime"/>
          <w:calendar w:val="gregorian"/>
        </w:date>
      </w:sdtPr>
      <w:sdtContent>
        <w:r w:rsidR="009F5408">
          <w:t>26.05.2025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6613A" w14:textId="77777777" w:rsidR="008A0031" w:rsidRDefault="008A0031" w:rsidP="00E55CDB">
      <w:pPr>
        <w:spacing w:after="0" w:line="240" w:lineRule="auto"/>
      </w:pPr>
      <w:r>
        <w:separator/>
      </w:r>
    </w:p>
  </w:footnote>
  <w:footnote w:type="continuationSeparator" w:id="0">
    <w:p w14:paraId="3B8A6452" w14:textId="77777777" w:rsidR="008A0031" w:rsidRDefault="008A0031" w:rsidP="00E55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388"/>
      <w:gridCol w:w="2736"/>
    </w:tblGrid>
    <w:tr w:rsidR="00761422" w14:paraId="57AA3AAA" w14:textId="77777777" w:rsidTr="00E46CA3">
      <w:trPr>
        <w:trHeight w:val="567"/>
      </w:trPr>
      <w:tc>
        <w:tcPr>
          <w:tcW w:w="6941" w:type="dxa"/>
          <w:tcBorders>
            <w:bottom w:val="single" w:sz="18" w:space="0" w:color="F58217" w:themeColor="accent2"/>
          </w:tcBorders>
        </w:tcPr>
        <w:p w14:paraId="0453614A" w14:textId="77777777" w:rsidR="00761422" w:rsidRDefault="00761422" w:rsidP="00761422">
          <w:pPr>
            <w:pStyle w:val="Kopfzeile"/>
          </w:pPr>
        </w:p>
        <w:p w14:paraId="0DC7F382" w14:textId="77777777" w:rsidR="00761422" w:rsidRDefault="00761422" w:rsidP="00761422">
          <w:pPr>
            <w:pStyle w:val="Kopfzeile"/>
          </w:pPr>
        </w:p>
      </w:tc>
      <w:tc>
        <w:tcPr>
          <w:tcW w:w="388" w:type="dxa"/>
        </w:tcPr>
        <w:p w14:paraId="4AD5685D" w14:textId="77777777" w:rsidR="00761422" w:rsidRDefault="00761422" w:rsidP="00761422">
          <w:pPr>
            <w:pStyle w:val="Kopfzeile"/>
          </w:pPr>
        </w:p>
      </w:tc>
      <w:tc>
        <w:tcPr>
          <w:tcW w:w="2736" w:type="dxa"/>
          <w:vMerge w:val="restart"/>
        </w:tcPr>
        <w:p w14:paraId="7811A314" w14:textId="77777777" w:rsidR="00761422" w:rsidRDefault="00761422" w:rsidP="00761422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12F4CE7F" wp14:editId="54A2974E">
                <wp:extent cx="1591310" cy="511810"/>
                <wp:effectExtent l="0" t="0" r="8890" b="254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1310" cy="5118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761422" w14:paraId="6FB07B9B" w14:textId="77777777" w:rsidTr="00E46CA3">
      <w:tc>
        <w:tcPr>
          <w:tcW w:w="6941" w:type="dxa"/>
          <w:tcBorders>
            <w:top w:val="single" w:sz="18" w:space="0" w:color="F58217" w:themeColor="accent2"/>
          </w:tcBorders>
        </w:tcPr>
        <w:p w14:paraId="38996419" w14:textId="77777777" w:rsidR="00761422" w:rsidRDefault="00761422" w:rsidP="00761422">
          <w:pPr>
            <w:pStyle w:val="Kopfzeile"/>
          </w:pPr>
        </w:p>
      </w:tc>
      <w:tc>
        <w:tcPr>
          <w:tcW w:w="388" w:type="dxa"/>
        </w:tcPr>
        <w:p w14:paraId="6FA1F2D6" w14:textId="77777777" w:rsidR="00761422" w:rsidRDefault="00761422" w:rsidP="00761422">
          <w:pPr>
            <w:pStyle w:val="Kopfzeile"/>
          </w:pPr>
        </w:p>
      </w:tc>
      <w:tc>
        <w:tcPr>
          <w:tcW w:w="2736" w:type="dxa"/>
          <w:vMerge/>
        </w:tcPr>
        <w:p w14:paraId="32EE0131" w14:textId="77777777" w:rsidR="00761422" w:rsidRDefault="00761422" w:rsidP="00761422">
          <w:pPr>
            <w:pStyle w:val="Kopfzeile"/>
            <w:rPr>
              <w:noProof/>
            </w:rPr>
          </w:pPr>
        </w:p>
      </w:tc>
    </w:tr>
  </w:tbl>
  <w:p w14:paraId="6082DC19" w14:textId="77777777" w:rsidR="00761422" w:rsidRDefault="0076142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210AC" w14:textId="36EE736A" w:rsidR="00333502" w:rsidRPr="00333502" w:rsidRDefault="00000000" w:rsidP="00761422">
    <w:pPr>
      <w:pStyle w:val="Kopfzeile"/>
      <w:tabs>
        <w:tab w:val="clear" w:pos="4536"/>
        <w:tab w:val="clear" w:pos="9072"/>
        <w:tab w:val="right" w:pos="9741"/>
      </w:tabs>
      <w:ind w:right="1"/>
    </w:pPr>
    <w:sdt>
      <w:sdtPr>
        <w:rPr>
          <w:color w:val="625C5C" w:themeColor="accent3"/>
        </w:rPr>
        <w:alias w:val="Titel"/>
        <w:id w:val="1448642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F5408">
          <w:rPr>
            <w:color w:val="625C5C" w:themeColor="accent3"/>
          </w:rPr>
          <w:t>Multinav Mail Workshop Protokoll</w:t>
        </w:r>
      </w:sdtContent>
    </w:sdt>
    <w:r w:rsidR="00392494" w:rsidRPr="0091667E">
      <w:rPr>
        <w:color w:val="625C5C" w:themeColor="accent3"/>
      </w:rPr>
      <w:tab/>
      <w:t xml:space="preserve">Seite </w:t>
    </w:r>
    <w:r w:rsidR="00E80C72" w:rsidRPr="0091667E">
      <w:rPr>
        <w:color w:val="625C5C" w:themeColor="accent3"/>
      </w:rPr>
      <w:fldChar w:fldCharType="begin"/>
    </w:r>
    <w:r w:rsidR="00392494" w:rsidRPr="0091667E">
      <w:rPr>
        <w:color w:val="625C5C" w:themeColor="accent3"/>
      </w:rPr>
      <w:instrText xml:space="preserve"> PAGE  \* Arabic  \* MERGEFORMAT </w:instrText>
    </w:r>
    <w:r w:rsidR="00E80C72" w:rsidRPr="0091667E">
      <w:rPr>
        <w:color w:val="625C5C" w:themeColor="accent3"/>
      </w:rPr>
      <w:fldChar w:fldCharType="separate"/>
    </w:r>
    <w:r w:rsidR="00161981">
      <w:rPr>
        <w:noProof/>
        <w:color w:val="625C5C" w:themeColor="accent3"/>
      </w:rPr>
      <w:t>7</w:t>
    </w:r>
    <w:r w:rsidR="00E80C72" w:rsidRPr="0091667E">
      <w:rPr>
        <w:color w:val="625C5C" w:themeColor="accent3"/>
      </w:rPr>
      <w:fldChar w:fldCharType="end"/>
    </w:r>
    <w:r w:rsidR="00392494" w:rsidRPr="0091667E">
      <w:rPr>
        <w:color w:val="625C5C" w:themeColor="accent3"/>
      </w:rPr>
      <w:t xml:space="preserve"> von </w:t>
    </w:r>
    <w:fldSimple w:instr=" NUMPAGES  \* Arabic  \* MERGEFORMAT ">
      <w:r w:rsidR="00161981" w:rsidRPr="00161981">
        <w:rPr>
          <w:noProof/>
          <w:color w:val="625C5C" w:themeColor="accent3"/>
        </w:rPr>
        <w:t>7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7F6A"/>
    <w:multiLevelType w:val="hybridMultilevel"/>
    <w:tmpl w:val="B4BCFF90"/>
    <w:lvl w:ilvl="0" w:tplc="C5D07A9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B32C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C50E1E"/>
    <w:multiLevelType w:val="hybridMultilevel"/>
    <w:tmpl w:val="A1E8B3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25A4"/>
    <w:multiLevelType w:val="hybridMultilevel"/>
    <w:tmpl w:val="82B4D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80EE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88D4185"/>
    <w:multiLevelType w:val="hybridMultilevel"/>
    <w:tmpl w:val="B2F282BE"/>
    <w:lvl w:ilvl="0" w:tplc="DDEC261C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66EC7"/>
    <w:multiLevelType w:val="multilevel"/>
    <w:tmpl w:val="64CA3A2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ind w:left="432" w:hanging="432"/>
      </w:p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1FE78DE"/>
    <w:multiLevelType w:val="hybridMultilevel"/>
    <w:tmpl w:val="6D1088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55E76"/>
    <w:multiLevelType w:val="hybridMultilevel"/>
    <w:tmpl w:val="2096A4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92E2F"/>
    <w:multiLevelType w:val="hybridMultilevel"/>
    <w:tmpl w:val="A2F621E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E31C4"/>
    <w:multiLevelType w:val="hybridMultilevel"/>
    <w:tmpl w:val="B4C2F1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E1B62"/>
    <w:multiLevelType w:val="hybridMultilevel"/>
    <w:tmpl w:val="502E43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06069"/>
    <w:multiLevelType w:val="hybridMultilevel"/>
    <w:tmpl w:val="CAE8E1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EA11F8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10889092">
    <w:abstractNumId w:val="0"/>
  </w:num>
  <w:num w:numId="2" w16cid:durableId="1232929145">
    <w:abstractNumId w:val="5"/>
  </w:num>
  <w:num w:numId="3" w16cid:durableId="1314605326">
    <w:abstractNumId w:val="4"/>
  </w:num>
  <w:num w:numId="4" w16cid:durableId="813059956">
    <w:abstractNumId w:val="1"/>
  </w:num>
  <w:num w:numId="5" w16cid:durableId="1908805935">
    <w:abstractNumId w:val="13"/>
  </w:num>
  <w:num w:numId="6" w16cid:durableId="1409184764">
    <w:abstractNumId w:val="6"/>
  </w:num>
  <w:num w:numId="7" w16cid:durableId="430470830">
    <w:abstractNumId w:val="9"/>
  </w:num>
  <w:num w:numId="8" w16cid:durableId="4137753">
    <w:abstractNumId w:val="7"/>
  </w:num>
  <w:num w:numId="9" w16cid:durableId="336620684">
    <w:abstractNumId w:val="12"/>
  </w:num>
  <w:num w:numId="10" w16cid:durableId="1675643776">
    <w:abstractNumId w:val="8"/>
  </w:num>
  <w:num w:numId="11" w16cid:durableId="1023361066">
    <w:abstractNumId w:val="3"/>
  </w:num>
  <w:num w:numId="12" w16cid:durableId="641807713">
    <w:abstractNumId w:val="2"/>
  </w:num>
  <w:num w:numId="13" w16cid:durableId="271787858">
    <w:abstractNumId w:val="6"/>
    <w:lvlOverride w:ilvl="0">
      <w:startOverride w:val="1"/>
    </w:lvlOverride>
  </w:num>
  <w:num w:numId="14" w16cid:durableId="717238338">
    <w:abstractNumId w:val="11"/>
  </w:num>
  <w:num w:numId="15" w16cid:durableId="6949660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proofState w:spelling="clean" w:grammar="clean"/>
  <w:attachedTemplate r:id="rId1"/>
  <w:defaultTabStop w:val="709"/>
  <w:autoHyphenation/>
  <w:hyphenationZone w:val="142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A65"/>
    <w:rsid w:val="000064FA"/>
    <w:rsid w:val="00022E9A"/>
    <w:rsid w:val="00030F78"/>
    <w:rsid w:val="00062909"/>
    <w:rsid w:val="00074862"/>
    <w:rsid w:val="000826EF"/>
    <w:rsid w:val="000C67BA"/>
    <w:rsid w:val="000E25D2"/>
    <w:rsid w:val="000F50CA"/>
    <w:rsid w:val="00105AAE"/>
    <w:rsid w:val="00122F24"/>
    <w:rsid w:val="00124AA8"/>
    <w:rsid w:val="00150635"/>
    <w:rsid w:val="00156C50"/>
    <w:rsid w:val="00161981"/>
    <w:rsid w:val="00193A13"/>
    <w:rsid w:val="00195FD8"/>
    <w:rsid w:val="001A6244"/>
    <w:rsid w:val="001F60AE"/>
    <w:rsid w:val="001F6547"/>
    <w:rsid w:val="002033CB"/>
    <w:rsid w:val="00204C46"/>
    <w:rsid w:val="00250D0A"/>
    <w:rsid w:val="00260563"/>
    <w:rsid w:val="0026536D"/>
    <w:rsid w:val="00272E1F"/>
    <w:rsid w:val="002908AA"/>
    <w:rsid w:val="002A0143"/>
    <w:rsid w:val="002A3EB2"/>
    <w:rsid w:val="002A5C9A"/>
    <w:rsid w:val="002C54AE"/>
    <w:rsid w:val="002C69BA"/>
    <w:rsid w:val="002E2B16"/>
    <w:rsid w:val="002F0D48"/>
    <w:rsid w:val="00314946"/>
    <w:rsid w:val="00333502"/>
    <w:rsid w:val="00360E91"/>
    <w:rsid w:val="00391F27"/>
    <w:rsid w:val="00392494"/>
    <w:rsid w:val="00394DB8"/>
    <w:rsid w:val="003966C0"/>
    <w:rsid w:val="003B17A1"/>
    <w:rsid w:val="003D7614"/>
    <w:rsid w:val="003F10E8"/>
    <w:rsid w:val="003F4B77"/>
    <w:rsid w:val="00404902"/>
    <w:rsid w:val="004313DB"/>
    <w:rsid w:val="004575C1"/>
    <w:rsid w:val="00467A65"/>
    <w:rsid w:val="00484D9F"/>
    <w:rsid w:val="00486251"/>
    <w:rsid w:val="004A5A88"/>
    <w:rsid w:val="004B00B8"/>
    <w:rsid w:val="004D4DBB"/>
    <w:rsid w:val="004E1E25"/>
    <w:rsid w:val="004E6292"/>
    <w:rsid w:val="004E6964"/>
    <w:rsid w:val="004F4AFB"/>
    <w:rsid w:val="00503656"/>
    <w:rsid w:val="00503E25"/>
    <w:rsid w:val="005060D7"/>
    <w:rsid w:val="005218E5"/>
    <w:rsid w:val="00533EAA"/>
    <w:rsid w:val="00542F4C"/>
    <w:rsid w:val="00545834"/>
    <w:rsid w:val="005503C3"/>
    <w:rsid w:val="00576855"/>
    <w:rsid w:val="00581E65"/>
    <w:rsid w:val="00585EB8"/>
    <w:rsid w:val="00592EBD"/>
    <w:rsid w:val="005A0090"/>
    <w:rsid w:val="005A5D22"/>
    <w:rsid w:val="005A667F"/>
    <w:rsid w:val="005B0BBE"/>
    <w:rsid w:val="005D11C3"/>
    <w:rsid w:val="00610FE9"/>
    <w:rsid w:val="0061751C"/>
    <w:rsid w:val="00637AF3"/>
    <w:rsid w:val="00663605"/>
    <w:rsid w:val="00682512"/>
    <w:rsid w:val="00682CAF"/>
    <w:rsid w:val="006C1101"/>
    <w:rsid w:val="006C2F65"/>
    <w:rsid w:val="006E40DE"/>
    <w:rsid w:val="006E7678"/>
    <w:rsid w:val="00702164"/>
    <w:rsid w:val="0070333B"/>
    <w:rsid w:val="00717929"/>
    <w:rsid w:val="007265D7"/>
    <w:rsid w:val="00747D3F"/>
    <w:rsid w:val="00761422"/>
    <w:rsid w:val="00791FC8"/>
    <w:rsid w:val="00793789"/>
    <w:rsid w:val="007A49BE"/>
    <w:rsid w:val="007B480D"/>
    <w:rsid w:val="007C1A7A"/>
    <w:rsid w:val="007D5D63"/>
    <w:rsid w:val="007E4D75"/>
    <w:rsid w:val="007F17D1"/>
    <w:rsid w:val="00846FA3"/>
    <w:rsid w:val="0084794C"/>
    <w:rsid w:val="00850ED5"/>
    <w:rsid w:val="00864585"/>
    <w:rsid w:val="00875128"/>
    <w:rsid w:val="00893B84"/>
    <w:rsid w:val="00894346"/>
    <w:rsid w:val="008A0031"/>
    <w:rsid w:val="008B3BCE"/>
    <w:rsid w:val="008C1F67"/>
    <w:rsid w:val="008C3418"/>
    <w:rsid w:val="008D46EA"/>
    <w:rsid w:val="0091667E"/>
    <w:rsid w:val="00927B7B"/>
    <w:rsid w:val="00940DFA"/>
    <w:rsid w:val="009438D3"/>
    <w:rsid w:val="00952400"/>
    <w:rsid w:val="00957AB6"/>
    <w:rsid w:val="00973883"/>
    <w:rsid w:val="009D0325"/>
    <w:rsid w:val="009D2637"/>
    <w:rsid w:val="009D4829"/>
    <w:rsid w:val="009D4B83"/>
    <w:rsid w:val="009E7984"/>
    <w:rsid w:val="009F5408"/>
    <w:rsid w:val="009F7890"/>
    <w:rsid w:val="00A34DE6"/>
    <w:rsid w:val="00A91491"/>
    <w:rsid w:val="00AA073B"/>
    <w:rsid w:val="00AB194B"/>
    <w:rsid w:val="00AE1F06"/>
    <w:rsid w:val="00AF226A"/>
    <w:rsid w:val="00AF2579"/>
    <w:rsid w:val="00B01074"/>
    <w:rsid w:val="00B031E8"/>
    <w:rsid w:val="00B2500B"/>
    <w:rsid w:val="00B52D79"/>
    <w:rsid w:val="00B53907"/>
    <w:rsid w:val="00B551B5"/>
    <w:rsid w:val="00B84BD8"/>
    <w:rsid w:val="00B865D4"/>
    <w:rsid w:val="00B87549"/>
    <w:rsid w:val="00B87822"/>
    <w:rsid w:val="00BA5667"/>
    <w:rsid w:val="00BB1D28"/>
    <w:rsid w:val="00BD0995"/>
    <w:rsid w:val="00BF3EA1"/>
    <w:rsid w:val="00BF7EE8"/>
    <w:rsid w:val="00C211B5"/>
    <w:rsid w:val="00C44B4F"/>
    <w:rsid w:val="00C45C5A"/>
    <w:rsid w:val="00C5539D"/>
    <w:rsid w:val="00C73A11"/>
    <w:rsid w:val="00CA202F"/>
    <w:rsid w:val="00CB3966"/>
    <w:rsid w:val="00CC39A6"/>
    <w:rsid w:val="00CD21AF"/>
    <w:rsid w:val="00CE430F"/>
    <w:rsid w:val="00D04BC8"/>
    <w:rsid w:val="00D0528D"/>
    <w:rsid w:val="00D05D80"/>
    <w:rsid w:val="00D17F9C"/>
    <w:rsid w:val="00D40955"/>
    <w:rsid w:val="00D77F3E"/>
    <w:rsid w:val="00D854AC"/>
    <w:rsid w:val="00DA6C8D"/>
    <w:rsid w:val="00DB7506"/>
    <w:rsid w:val="00DD0505"/>
    <w:rsid w:val="00DD05BA"/>
    <w:rsid w:val="00DD5B63"/>
    <w:rsid w:val="00DE1838"/>
    <w:rsid w:val="00DF399C"/>
    <w:rsid w:val="00E15863"/>
    <w:rsid w:val="00E17A2B"/>
    <w:rsid w:val="00E30F35"/>
    <w:rsid w:val="00E36179"/>
    <w:rsid w:val="00E55CDB"/>
    <w:rsid w:val="00E7302E"/>
    <w:rsid w:val="00E80C72"/>
    <w:rsid w:val="00EA3127"/>
    <w:rsid w:val="00EB239B"/>
    <w:rsid w:val="00EC1B6D"/>
    <w:rsid w:val="00EE0A74"/>
    <w:rsid w:val="00EF2411"/>
    <w:rsid w:val="00F1208B"/>
    <w:rsid w:val="00F26679"/>
    <w:rsid w:val="00F26A2A"/>
    <w:rsid w:val="00F42A07"/>
    <w:rsid w:val="00F4675E"/>
    <w:rsid w:val="00F90D7A"/>
    <w:rsid w:val="00FA07C0"/>
    <w:rsid w:val="00FA3E1D"/>
    <w:rsid w:val="00FA7300"/>
    <w:rsid w:val="00FC0D1B"/>
    <w:rsid w:val="00FD2E7F"/>
    <w:rsid w:val="00FE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AF084"/>
  <w15:docId w15:val="{D2765AFB-EE31-47A8-9C55-5F6C9008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6C50"/>
  </w:style>
  <w:style w:type="paragraph" w:styleId="berschrift1">
    <w:name w:val="heading 1"/>
    <w:basedOn w:val="Standard"/>
    <w:next w:val="Standard"/>
    <w:link w:val="berschrift1Zchn"/>
    <w:uiPriority w:val="9"/>
    <w:qFormat/>
    <w:rsid w:val="00BD0995"/>
    <w:pPr>
      <w:keepNext/>
      <w:keepLines/>
      <w:numPr>
        <w:numId w:val="6"/>
      </w:numPr>
      <w:pBdr>
        <w:bottom w:val="single" w:sz="2" w:space="1" w:color="625C5C" w:themeColor="accent3"/>
      </w:pBdr>
      <w:spacing w:before="480" w:after="120"/>
      <w:ind w:left="426" w:hanging="426"/>
      <w:outlineLvl w:val="0"/>
    </w:pPr>
    <w:rPr>
      <w:rFonts w:asciiTheme="majorHAnsi" w:eastAsiaTheme="majorEastAsia" w:hAnsiTheme="majorHAnsi" w:cstheme="majorBidi"/>
      <w:b/>
      <w:bCs/>
      <w:color w:val="0D0D0D" w:themeColor="accent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B0BBE"/>
    <w:pPr>
      <w:keepNext/>
      <w:keepLines/>
      <w:numPr>
        <w:ilvl w:val="1"/>
        <w:numId w:val="6"/>
      </w:numPr>
      <w:spacing w:before="200" w:after="120"/>
      <w:ind w:left="567" w:hanging="567"/>
      <w:outlineLvl w:val="1"/>
    </w:pPr>
    <w:rPr>
      <w:rFonts w:asciiTheme="majorHAnsi" w:eastAsiaTheme="majorEastAsia" w:hAnsiTheme="majorHAnsi" w:cstheme="majorBidi"/>
      <w:b/>
      <w:bCs/>
      <w:color w:val="0D0D0D" w:themeColor="accen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B0BBE"/>
    <w:pPr>
      <w:keepNext/>
      <w:keepLines/>
      <w:numPr>
        <w:ilvl w:val="2"/>
        <w:numId w:val="6"/>
      </w:numPr>
      <w:spacing w:before="200" w:after="120"/>
      <w:ind w:left="709" w:hanging="709"/>
      <w:outlineLvl w:val="2"/>
    </w:pPr>
    <w:rPr>
      <w:rFonts w:asciiTheme="majorHAnsi" w:eastAsiaTheme="majorEastAsia" w:hAnsiTheme="majorHAnsi" w:cstheme="majorBidi"/>
      <w:bCs/>
      <w:color w:val="0D0D0D" w:themeColor="accent1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551B5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Cs/>
      <w:color w:val="0D0D0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966C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60606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3966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60606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5B0BBE"/>
    <w:rPr>
      <w:rFonts w:asciiTheme="majorHAnsi" w:eastAsiaTheme="majorEastAsia" w:hAnsiTheme="majorHAnsi" w:cstheme="majorBidi"/>
      <w:b/>
      <w:bCs/>
      <w:color w:val="0D0D0D" w:themeColor="accent1"/>
      <w:sz w:val="24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D0995"/>
    <w:rPr>
      <w:rFonts w:asciiTheme="majorHAnsi" w:eastAsiaTheme="majorEastAsia" w:hAnsiTheme="majorHAnsi" w:cstheme="majorBidi"/>
      <w:b/>
      <w:bCs/>
      <w:color w:val="0D0D0D" w:themeColor="accent1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B0BBE"/>
    <w:rPr>
      <w:rFonts w:asciiTheme="majorHAnsi" w:eastAsiaTheme="majorEastAsia" w:hAnsiTheme="majorHAnsi" w:cstheme="majorBidi"/>
      <w:bCs/>
      <w:color w:val="0D0D0D" w:themeColor="accen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551B5"/>
    <w:rPr>
      <w:rFonts w:asciiTheme="majorHAnsi" w:eastAsiaTheme="majorEastAsia" w:hAnsiTheme="majorHAnsi" w:cstheme="majorBidi"/>
      <w:b/>
      <w:bCs/>
      <w:iCs/>
      <w:color w:val="0D0D0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2F0D48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F58217" w:themeColor="text2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F0D48"/>
    <w:rPr>
      <w:rFonts w:asciiTheme="majorHAnsi" w:eastAsiaTheme="majorEastAsia" w:hAnsiTheme="majorHAnsi" w:cstheme="majorBidi"/>
      <w:color w:val="F58217" w:themeColor="text2"/>
      <w:spacing w:val="5"/>
      <w:kern w:val="28"/>
      <w:sz w:val="52"/>
      <w:szCs w:val="52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966C0"/>
    <w:rPr>
      <w:rFonts w:asciiTheme="majorHAnsi" w:eastAsiaTheme="majorEastAsia" w:hAnsiTheme="majorHAnsi" w:cstheme="majorBidi"/>
      <w:color w:val="060606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3966C0"/>
    <w:rPr>
      <w:rFonts w:asciiTheme="majorHAnsi" w:eastAsiaTheme="majorEastAsia" w:hAnsiTheme="majorHAnsi" w:cstheme="majorBidi"/>
      <w:i/>
      <w:iCs/>
      <w:color w:val="060606" w:themeColor="accent1" w:themeShade="7F"/>
    </w:rPr>
  </w:style>
  <w:style w:type="paragraph" w:styleId="KeinLeerraum">
    <w:name w:val="No Spacing"/>
    <w:uiPriority w:val="1"/>
    <w:qFormat/>
    <w:rsid w:val="003966C0"/>
    <w:pPr>
      <w:spacing w:after="0" w:line="240" w:lineRule="auto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3966C0"/>
    <w:pPr>
      <w:numPr>
        <w:ilvl w:val="1"/>
      </w:numPr>
    </w:pPr>
    <w:rPr>
      <w:rFonts w:asciiTheme="majorHAnsi" w:eastAsiaTheme="majorEastAsia" w:hAnsiTheme="majorHAnsi" w:cstheme="majorBidi"/>
      <w:iCs/>
      <w:color w:val="0D0D0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966C0"/>
    <w:rPr>
      <w:rFonts w:asciiTheme="majorHAnsi" w:eastAsiaTheme="majorEastAsia" w:hAnsiTheme="majorHAnsi" w:cstheme="majorBidi"/>
      <w:iCs/>
      <w:color w:val="0D0D0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B551B5"/>
    <w:rPr>
      <w:iCs/>
      <w:color w:val="F58217" w:themeColor="accent2"/>
    </w:rPr>
  </w:style>
  <w:style w:type="character" w:styleId="Hervorhebung">
    <w:name w:val="Emphasis"/>
    <w:basedOn w:val="Absatz-Standardschriftart"/>
    <w:uiPriority w:val="20"/>
    <w:qFormat/>
    <w:rsid w:val="00B551B5"/>
    <w:rPr>
      <w:b/>
      <w:iCs/>
      <w:color w:val="F58217" w:themeColor="text2"/>
    </w:rPr>
  </w:style>
  <w:style w:type="character" w:styleId="IntensiveHervorhebung">
    <w:name w:val="Intense Emphasis"/>
    <w:basedOn w:val="Absatz-Standardschriftart"/>
    <w:uiPriority w:val="21"/>
    <w:qFormat/>
    <w:rsid w:val="00B551B5"/>
    <w:rPr>
      <w:b/>
      <w:bCs/>
      <w:iCs/>
      <w:color w:val="0D0D0D" w:themeColor="accent1"/>
    </w:rPr>
  </w:style>
  <w:style w:type="character" w:styleId="Fett">
    <w:name w:val="Strong"/>
    <w:basedOn w:val="Absatz-Standardschriftart"/>
    <w:uiPriority w:val="22"/>
    <w:qFormat/>
    <w:rsid w:val="003966C0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3966C0"/>
    <w:rPr>
      <w:i/>
      <w:iCs/>
      <w:color w:val="0D0D0D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3966C0"/>
    <w:rPr>
      <w:i/>
      <w:iCs/>
      <w:color w:val="0D0D0D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966C0"/>
    <w:pPr>
      <w:pBdr>
        <w:bottom w:val="single" w:sz="4" w:space="4" w:color="0D0D0D" w:themeColor="accent1"/>
      </w:pBdr>
      <w:spacing w:before="200" w:after="280"/>
      <w:ind w:left="936" w:right="936"/>
    </w:pPr>
    <w:rPr>
      <w:b/>
      <w:bCs/>
      <w:i/>
      <w:iCs/>
      <w:color w:val="0D0D0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966C0"/>
    <w:rPr>
      <w:b/>
      <w:bCs/>
      <w:i/>
      <w:iCs/>
      <w:color w:val="0D0D0D" w:themeColor="accent1"/>
    </w:rPr>
  </w:style>
  <w:style w:type="character" w:styleId="SchwacherVerweis">
    <w:name w:val="Subtle Reference"/>
    <w:basedOn w:val="Absatz-Standardschriftart"/>
    <w:uiPriority w:val="31"/>
    <w:qFormat/>
    <w:rsid w:val="003966C0"/>
    <w:rPr>
      <w:smallCaps/>
      <w:color w:val="F58217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3966C0"/>
    <w:rPr>
      <w:b/>
      <w:bCs/>
      <w:smallCaps/>
      <w:color w:val="F58217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3966C0"/>
    <w:rPr>
      <w:b/>
      <w:bCs/>
      <w:smallCaps/>
      <w:color w:val="0D0D0D" w:themeColor="accent1"/>
      <w:spacing w:val="5"/>
      <w:sz w:val="28"/>
    </w:rPr>
  </w:style>
  <w:style w:type="paragraph" w:styleId="Listenabsatz">
    <w:name w:val="List Paragraph"/>
    <w:basedOn w:val="Standard"/>
    <w:uiPriority w:val="34"/>
    <w:qFormat/>
    <w:rsid w:val="003966C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55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5CDB"/>
  </w:style>
  <w:style w:type="paragraph" w:styleId="Fuzeile">
    <w:name w:val="footer"/>
    <w:basedOn w:val="Standard"/>
    <w:link w:val="FuzeileZchn"/>
    <w:uiPriority w:val="99"/>
    <w:unhideWhenUsed/>
    <w:rsid w:val="002A5C9A"/>
    <w:pPr>
      <w:tabs>
        <w:tab w:val="center" w:pos="4536"/>
        <w:tab w:val="right" w:pos="9072"/>
      </w:tabs>
      <w:spacing w:after="0" w:line="240" w:lineRule="auto"/>
    </w:pPr>
    <w:rPr>
      <w:color w:val="625C5C" w:themeColor="accent3"/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2A5C9A"/>
    <w:rPr>
      <w:color w:val="625C5C" w:themeColor="accent3"/>
      <w:sz w:val="20"/>
    </w:rPr>
  </w:style>
  <w:style w:type="table" w:styleId="Tabellenraster">
    <w:name w:val="Table Grid"/>
    <w:basedOn w:val="NormaleTabelle"/>
    <w:uiPriority w:val="59"/>
    <w:rsid w:val="00150635"/>
    <w:pPr>
      <w:spacing w:after="0" w:line="240" w:lineRule="auto"/>
    </w:pPr>
    <w:tblPr>
      <w:tblBorders>
        <w:top w:val="single" w:sz="4" w:space="0" w:color="0D0D0D" w:themeColor="text1"/>
        <w:left w:val="single" w:sz="4" w:space="0" w:color="0D0D0D" w:themeColor="text1"/>
        <w:bottom w:val="single" w:sz="4" w:space="0" w:color="0D0D0D" w:themeColor="text1"/>
        <w:right w:val="single" w:sz="4" w:space="0" w:color="0D0D0D" w:themeColor="text1"/>
        <w:insideH w:val="single" w:sz="4" w:space="0" w:color="0D0D0D" w:themeColor="text1"/>
        <w:insideV w:val="single" w:sz="4" w:space="0" w:color="0D0D0D" w:themeColor="text1"/>
      </w:tblBorders>
    </w:tblPr>
  </w:style>
  <w:style w:type="character" w:styleId="Hyperlink">
    <w:name w:val="Hyperlink"/>
    <w:basedOn w:val="Absatz-Standardschriftart"/>
    <w:uiPriority w:val="99"/>
    <w:unhideWhenUsed/>
    <w:rsid w:val="00074862"/>
    <w:rPr>
      <w:color w:val="F58217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940DF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0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0DFA"/>
    <w:rPr>
      <w:rFonts w:ascii="Tahoma" w:hAnsi="Tahoma" w:cs="Tahoma"/>
      <w:sz w:val="16"/>
      <w:szCs w:val="1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E7678"/>
    <w:pPr>
      <w:numPr>
        <w:numId w:val="0"/>
      </w:numPr>
      <w:pBdr>
        <w:bottom w:val="none" w:sz="0" w:space="0" w:color="auto"/>
      </w:pBdr>
      <w:outlineLvl w:val="9"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9D4B83"/>
    <w:pPr>
      <w:tabs>
        <w:tab w:val="left" w:pos="993"/>
        <w:tab w:val="right" w:leader="dot" w:pos="9627"/>
      </w:tabs>
      <w:spacing w:after="100"/>
      <w:ind w:left="993" w:hanging="567"/>
    </w:pPr>
    <w:rPr>
      <w:noProof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6E7678"/>
    <w:pPr>
      <w:tabs>
        <w:tab w:val="left" w:pos="426"/>
        <w:tab w:val="right" w:leader="dot" w:pos="9627"/>
      </w:tabs>
      <w:spacing w:after="1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9D4B83"/>
    <w:pPr>
      <w:tabs>
        <w:tab w:val="left" w:pos="1701"/>
        <w:tab w:val="right" w:leader="dot" w:pos="9627"/>
      </w:tabs>
      <w:spacing w:after="100"/>
      <w:ind w:left="1701" w:right="567" w:hanging="709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D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D2637"/>
    <w:rPr>
      <w:rFonts w:ascii="Tahoma" w:hAnsi="Tahoma" w:cs="Tahoma"/>
      <w:sz w:val="16"/>
      <w:szCs w:val="16"/>
    </w:rPr>
  </w:style>
  <w:style w:type="table" w:styleId="HelleListe-Akzent2">
    <w:name w:val="Light List Accent 2"/>
    <w:basedOn w:val="NormaleTabelle"/>
    <w:uiPriority w:val="61"/>
    <w:rsid w:val="00EC1B6D"/>
    <w:pPr>
      <w:spacing w:after="0" w:line="240" w:lineRule="auto"/>
    </w:pPr>
    <w:tblPr>
      <w:tblStyleRowBandSize w:val="1"/>
      <w:tblStyleColBandSize w:val="1"/>
      <w:tblBorders>
        <w:top w:val="single" w:sz="8" w:space="0" w:color="F58217" w:themeColor="accent2"/>
        <w:left w:val="single" w:sz="8" w:space="0" w:color="F58217" w:themeColor="accent2"/>
        <w:bottom w:val="single" w:sz="8" w:space="0" w:color="F58217" w:themeColor="accent2"/>
        <w:right w:val="single" w:sz="8" w:space="0" w:color="F5821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21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217" w:themeColor="accent2"/>
          <w:left w:val="single" w:sz="8" w:space="0" w:color="F58217" w:themeColor="accent2"/>
          <w:bottom w:val="single" w:sz="8" w:space="0" w:color="F58217" w:themeColor="accent2"/>
          <w:right w:val="single" w:sz="8" w:space="0" w:color="F5821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217" w:themeColor="accent2"/>
          <w:left w:val="single" w:sz="8" w:space="0" w:color="F58217" w:themeColor="accent2"/>
          <w:bottom w:val="single" w:sz="8" w:space="0" w:color="F58217" w:themeColor="accent2"/>
          <w:right w:val="single" w:sz="8" w:space="0" w:color="F58217" w:themeColor="accent2"/>
        </w:tcBorders>
      </w:tcPr>
    </w:tblStylePr>
    <w:tblStylePr w:type="band1Horz">
      <w:tblPr/>
      <w:tcPr>
        <w:tcBorders>
          <w:top w:val="single" w:sz="8" w:space="0" w:color="F58217" w:themeColor="accent2"/>
          <w:left w:val="single" w:sz="8" w:space="0" w:color="F58217" w:themeColor="accent2"/>
          <w:bottom w:val="single" w:sz="8" w:space="0" w:color="F58217" w:themeColor="accent2"/>
          <w:right w:val="single" w:sz="8" w:space="0" w:color="F58217" w:themeColor="accent2"/>
        </w:tcBorders>
      </w:tcPr>
    </w:tblStylePr>
  </w:style>
  <w:style w:type="table" w:customStyle="1" w:styleId="Comsol">
    <w:name w:val="Comsol"/>
    <w:basedOn w:val="NormaleTabelle"/>
    <w:uiPriority w:val="99"/>
    <w:qFormat/>
    <w:rsid w:val="00EC1B6D"/>
    <w:pPr>
      <w:spacing w:after="0" w:line="240" w:lineRule="auto"/>
    </w:pPr>
    <w:tblPr>
      <w:tblStyleRowBandSize w:val="1"/>
      <w:tblBorders>
        <w:top w:val="single" w:sz="4" w:space="0" w:color="C3C3C3" w:themeColor="accent5"/>
        <w:left w:val="single" w:sz="4" w:space="0" w:color="C3C3C3" w:themeColor="accent5"/>
        <w:bottom w:val="single" w:sz="4" w:space="0" w:color="C3C3C3" w:themeColor="accent5"/>
        <w:right w:val="single" w:sz="4" w:space="0" w:color="C3C3C3" w:themeColor="accent5"/>
        <w:insideH w:val="single" w:sz="4" w:space="0" w:color="C3C3C3" w:themeColor="accent5"/>
        <w:insideV w:val="single" w:sz="4" w:space="0" w:color="C3C3C3" w:themeColor="accent5"/>
      </w:tblBorders>
    </w:tblPr>
    <w:tblStylePr w:type="firstRow">
      <w:rPr>
        <w:b/>
        <w:color w:val="0D0D0D" w:themeColor="accent1"/>
      </w:rPr>
      <w:tblPr/>
      <w:tcPr>
        <w:shd w:val="clear" w:color="auto" w:fill="F58217" w:themeFill="accent2"/>
      </w:tcPr>
    </w:tblStylePr>
    <w:tblStylePr w:type="lastRow">
      <w:rPr>
        <w:b/>
      </w:rPr>
      <w:tblPr/>
      <w:tcPr>
        <w:shd w:val="clear" w:color="auto" w:fill="C3C3C3" w:themeFill="accent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l\AppData\Roaming\Microsoft\Templates\CU%20White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D908BD10D4B4770B7AEDA8C1CB52F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BF1390-2786-42A4-9571-0A0F42A4D938}"/>
      </w:docPartPr>
      <w:docPartBody>
        <w:p w:rsidR="00EC38D8" w:rsidRDefault="00EC38D8">
          <w:pPr>
            <w:pStyle w:val="7D908BD10D4B4770B7AEDA8C1CB52FF8"/>
          </w:pPr>
          <w:r w:rsidRPr="00AD5BD6">
            <w:rPr>
              <w:rStyle w:val="Platzhaltertext"/>
            </w:rPr>
            <w:t>[Titel]</w:t>
          </w:r>
        </w:p>
      </w:docPartBody>
    </w:docPart>
    <w:docPart>
      <w:docPartPr>
        <w:name w:val="1B747DF5502D4788BDB460FD3E921A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006B39-1BC1-4F16-B6E6-8D9C58182BDC}"/>
      </w:docPartPr>
      <w:docPartBody>
        <w:p w:rsidR="00EC38D8" w:rsidRDefault="00EC38D8">
          <w:pPr>
            <w:pStyle w:val="1B747DF5502D4788BDB460FD3E921A03"/>
          </w:pPr>
          <w:r>
            <w:rPr>
              <w:rStyle w:val="Platzhaltertext"/>
            </w:rPr>
            <w:t>[Untertitel]</w:t>
          </w:r>
        </w:p>
      </w:docPartBody>
    </w:docPart>
    <w:docPart>
      <w:docPartPr>
        <w:name w:val="C26D577254904FA78A005CAB31224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2E1169-8AD5-4EE9-939A-A65D742E6BE3}"/>
      </w:docPartPr>
      <w:docPartBody>
        <w:p w:rsidR="00EC38D8" w:rsidRDefault="00EC38D8">
          <w:pPr>
            <w:pStyle w:val="C26D577254904FA78A005CAB312247EF"/>
          </w:pPr>
          <w:r w:rsidRPr="00F46C65">
            <w:rPr>
              <w:rStyle w:val="Platzhaltertext"/>
            </w:rPr>
            <w:t>[Status]</w:t>
          </w:r>
        </w:p>
      </w:docPartBody>
    </w:docPart>
    <w:docPart>
      <w:docPartPr>
        <w:name w:val="6611C612DFAE400083403D7D10D064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9A3817-70C4-4289-B0AD-EF6A3191B370}"/>
      </w:docPartPr>
      <w:docPartBody>
        <w:p w:rsidR="00EC38D8" w:rsidRDefault="00EC38D8">
          <w:pPr>
            <w:pStyle w:val="6611C612DFAE400083403D7D10D06416"/>
          </w:pPr>
          <w:r w:rsidRPr="002A5C9A">
            <w:t>[Veröffentlichungsdatum]</w:t>
          </w:r>
        </w:p>
      </w:docPartBody>
    </w:docPart>
    <w:docPart>
      <w:docPartPr>
        <w:name w:val="B424F5E1E4F04EA9B8C871A1B9A247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EDD67B-5F62-4193-A8DF-517DF8BF8185}"/>
      </w:docPartPr>
      <w:docPartBody>
        <w:p w:rsidR="00EC38D8" w:rsidRDefault="00EC38D8">
          <w:pPr>
            <w:pStyle w:val="B424F5E1E4F04EA9B8C871A1B9A2474D"/>
          </w:pPr>
          <w:r w:rsidRPr="00023662">
            <w:rPr>
              <w:rStyle w:val="Platzhaltertext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8D8"/>
    <w:rsid w:val="00566475"/>
    <w:rsid w:val="00C211B5"/>
    <w:rsid w:val="00EC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7D908BD10D4B4770B7AEDA8C1CB52FF8">
    <w:name w:val="7D908BD10D4B4770B7AEDA8C1CB52FF8"/>
  </w:style>
  <w:style w:type="paragraph" w:customStyle="1" w:styleId="1B747DF5502D4788BDB460FD3E921A03">
    <w:name w:val="1B747DF5502D4788BDB460FD3E921A03"/>
  </w:style>
  <w:style w:type="paragraph" w:customStyle="1" w:styleId="C26D577254904FA78A005CAB312247EF">
    <w:name w:val="C26D577254904FA78A005CAB312247EF"/>
  </w:style>
  <w:style w:type="paragraph" w:customStyle="1" w:styleId="6611C612DFAE400083403D7D10D06416">
    <w:name w:val="6611C612DFAE400083403D7D10D06416"/>
  </w:style>
  <w:style w:type="paragraph" w:customStyle="1" w:styleId="B424F5E1E4F04EA9B8C871A1B9A2474D">
    <w:name w:val="B424F5E1E4F04EA9B8C871A1B9A247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Comsol Farben">
      <a:dk1>
        <a:srgbClr val="0D0D0D"/>
      </a:dk1>
      <a:lt1>
        <a:sysClr val="window" lastClr="FFFFFF"/>
      </a:lt1>
      <a:dk2>
        <a:srgbClr val="F58217"/>
      </a:dk2>
      <a:lt2>
        <a:srgbClr val="FFFFFF"/>
      </a:lt2>
      <a:accent1>
        <a:srgbClr val="0D0D0D"/>
      </a:accent1>
      <a:accent2>
        <a:srgbClr val="F58217"/>
      </a:accent2>
      <a:accent3>
        <a:srgbClr val="625C5C"/>
      </a:accent3>
      <a:accent4>
        <a:srgbClr val="969593"/>
      </a:accent4>
      <a:accent5>
        <a:srgbClr val="C3C3C3"/>
      </a:accent5>
      <a:accent6>
        <a:srgbClr val="C3C3C3"/>
      </a:accent6>
      <a:hlink>
        <a:srgbClr val="F58217"/>
      </a:hlink>
      <a:folHlink>
        <a:srgbClr val="680000"/>
      </a:folHlink>
    </a:clrScheme>
    <a:fontScheme name="Comsol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2025-05-26T00:00:00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26cc8c-0bfa-45c6-bfa1-d1c2a1d7a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Checkliste</TermName>
          <TermId xmlns="http://schemas.microsoft.com/office/infopath/2007/PartnerControls">288dfa4b-fe82-49e0-a1db-35456bcebf89</TermId>
        </TermInfo>
        <TermInfo xmlns="http://schemas.microsoft.com/office/infopath/2007/PartnerControls">
          <TermName xmlns="http://schemas.microsoft.com/office/infopath/2007/PartnerControls">CMNM</TermName>
          <TermId xmlns="http://schemas.microsoft.com/office/infopath/2007/PartnerControls">90b677b3-a456-4cdd-be30-559c912d9785</TermId>
        </TermInfo>
        <TermInfo xmlns="http://schemas.microsoft.com/office/infopath/2007/PartnerControls">
          <TermName xmlns="http://schemas.microsoft.com/office/infopath/2007/PartnerControls">Protokoll</TermName>
          <TermId xmlns="http://schemas.microsoft.com/office/infopath/2007/PartnerControls">0cb47580-456f-4c7e-a00b-2e03a65af282</TermId>
        </TermInfo>
        <TermInfo xmlns="http://schemas.microsoft.com/office/infopath/2007/PartnerControls">
          <TermName xmlns="http://schemas.microsoft.com/office/infopath/2007/PartnerControls">CMM</TermName>
          <TermId xmlns="http://schemas.microsoft.com/office/infopath/2007/PartnerControls">47b30ecb-8134-4e7c-ac36-9800c24159ee</TermId>
        </TermInfo>
        <TermInfo xmlns="http://schemas.microsoft.com/office/infopath/2007/PartnerControls">
          <TermName xmlns="http://schemas.microsoft.com/office/infopath/2007/PartnerControls">Multinav Mail</TermName>
          <TermId xmlns="http://schemas.microsoft.com/office/infopath/2007/PartnerControls">c8469e5d-daf5-4f3b-91a5-938447d16914</TermId>
        </TermInfo>
        <TermInfo xmlns="http://schemas.microsoft.com/office/infopath/2007/PartnerControls">
          <TermName xmlns="http://schemas.microsoft.com/office/infopath/2007/PartnerControls">Multinav</TermName>
          <TermId xmlns="http://schemas.microsoft.com/office/infopath/2007/PartnerControls">e74898ca-f325-41c6-a100-f94066d8e6a4</TermId>
        </TermInfo>
        <TermInfo xmlns="http://schemas.microsoft.com/office/infopath/2007/PartnerControls">
          <TermName xmlns="http://schemas.microsoft.com/office/infopath/2007/PartnerControls">Workshop</TermName>
          <TermId xmlns="http://schemas.microsoft.com/office/infopath/2007/PartnerControls">13cf3e4e-db2a-4c8a-93de-605d63d9acc0</TermId>
        </TermInfo>
      </Terms>
    </TaxKeywordTaxHTField>
    <TaxCatchAll xmlns="3f26cc8c-0bfa-45c6-bfa1-d1c2a1d7aefb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70B64C2862543B99C83EADE2A5A0F" ma:contentTypeVersion="9" ma:contentTypeDescription="Ein neues Dokument erstellen." ma:contentTypeScope="" ma:versionID="612f7a82db7599108fb7ba57d9df401b">
  <xsd:schema xmlns:xsd="http://www.w3.org/2001/XMLSchema" xmlns:xs="http://www.w3.org/2001/XMLSchema" xmlns:p="http://schemas.microsoft.com/office/2006/metadata/properties" xmlns:ns2="3f26cc8c-0bfa-45c6-bfa1-d1c2a1d7aefb" xmlns:ns3="ae5627db-7f00-4792-9270-e3f2f3afcbf8" targetNamespace="http://schemas.microsoft.com/office/2006/metadata/properties" ma:root="true" ma:fieldsID="38e20e511d379ee6c5b452f9e2e9e737" ns2:_="" ns3:_="">
    <xsd:import namespace="3f26cc8c-0bfa-45c6-bfa1-d1c2a1d7aefb"/>
    <xsd:import namespace="ae5627db-7f00-4792-9270-e3f2f3afcbf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MediaServiceMetadata" minOccurs="0"/>
                <xsd:element ref="ns3:MediaServiceFastMetadata" minOccurs="0"/>
                <xsd:element ref="ns2:TaxKeywordTaxHTFiel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6cc8c-0bfa-45c6-bfa1-d1c2a1d7aef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iespalte &quot;Alle abfangen&quot;" ma:description="" ma:hidden="true" ma:list="{38fd96aa-e6e7-4a20-a610-c610df30cc92}" ma:internalName="TaxCatchAll" ma:showField="CatchAllData" ma:web="3f26cc8c-0bfa-45c6-bfa1-d1c2a1d7ae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Unternehmensstichwörter" ma:fieldId="{23f27201-bee3-471e-b2e7-b64fd8b7ca38}" ma:taxonomyMulti="true" ma:sspId="8564d26c-42f2-4abb-a6f0-0702ae4c54f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627db-7f00-4792-9270-e3f2f3afc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89D889-B268-4238-BDA0-BDA71B1857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002A73-DE08-4ED0-92F5-0F16349F89E2}">
  <ds:schemaRefs>
    <ds:schemaRef ds:uri="http://schemas.microsoft.com/office/2006/metadata/properties"/>
    <ds:schemaRef ds:uri="http://schemas.microsoft.com/office/infopath/2007/PartnerControls"/>
    <ds:schemaRef ds:uri="3f26cc8c-0bfa-45c6-bfa1-d1c2a1d7aefb"/>
  </ds:schemaRefs>
</ds:datastoreItem>
</file>

<file path=customXml/itemProps4.xml><?xml version="1.0" encoding="utf-8"?>
<ds:datastoreItem xmlns:ds="http://schemas.openxmlformats.org/officeDocument/2006/customXml" ds:itemID="{AD5A3726-4809-43A2-BCFD-56540FBBF29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486435B-BE3B-4F0F-8B41-49917A519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6cc8c-0bfa-45c6-bfa1-d1c2a1d7aefb"/>
    <ds:schemaRef ds:uri="ae5627db-7f00-4792-9270-e3f2f3afc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 Whitepaper.dotx</Template>
  <TotalTime>0</TotalTime>
  <Pages>4</Pages>
  <Words>466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Workshop Multinav Mail</vt:lpstr>
    </vt:vector>
  </TitlesOfParts>
  <Company>Comsol Unternehmenslösungen AG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Multinav Mail Workshop Protokoll</dc:title>
  <dc:creator>Ullrich, Alexander</dc:creator>
  <cp:keywords>CMM; Protokoll; Checkliste; Multinav; Multinav Mail; Workshop; CMNM</cp:keywords>
  <cp:lastModifiedBy>Alexander Ullrich</cp:lastModifiedBy>
  <cp:revision>28</cp:revision>
  <cp:lastPrinted>2025-05-26T10:45:00Z</cp:lastPrinted>
  <dcterms:created xsi:type="dcterms:W3CDTF">2018-04-18T12:57:00Z</dcterms:created>
  <dcterms:modified xsi:type="dcterms:W3CDTF">2025-05-26T10:45:00Z</dcterms:modified>
  <cp:contentStatus>Version: 2.0</cp:contentStatus>
  <cp:version>06-2016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0x010100D7B70B64C2862543B99C83EADE2A5A0F</vt:lpwstr>
  </property>
  <property fmtid="{D5CDD505-2E9C-101B-9397-08002B2CF9AE}" pid="3" name="TaxKeyword">
    <vt:lpwstr>2906;#Checkliste|288dfa4b-fe82-49e0-a1db-35456bcebf89;#2905;#CMNM|90b677b3-a456-4cdd-be30-559c912d9785;#2768;#Protokoll|0cb47580-456f-4c7e-a00b-2e03a65af282;#2749;#CMM|47b30ecb-8134-4e7c-ac36-9800c24159ee;#2748;#Multinav Mail|c8469e5d-daf5-4f3b-91a5-938447d16914;#2904;#Multinav|e74898ca-f325-41c6-a100-f94066d8e6a4;#3008;#Workshop|13cf3e4e-db2a-4c8a-93de-605d63d9acc0</vt:lpwstr>
  </property>
  <property fmtid="{D5CDD505-2E9C-101B-9397-08002B2CF9AE}" pid="4" name="_dlc_DocIdItemGuid">
    <vt:lpwstr>63f74922-ddb9-4701-89a9-c5514d7b4153</vt:lpwstr>
  </property>
  <property fmtid="{D5CDD505-2E9C-101B-9397-08002B2CF9AE}" pid="5" name="_Level">
    <vt:i4>2</vt:i4>
  </property>
  <property fmtid="{D5CDD505-2E9C-101B-9397-08002B2CF9AE}" pid="6" name="Order">
    <vt:r8>16500</vt:r8>
  </property>
  <property fmtid="{D5CDD505-2E9C-101B-9397-08002B2CF9AE}" pid="7" name="_UIVersion">
    <vt:i4>12</vt:i4>
  </property>
  <property fmtid="{D5CDD505-2E9C-101B-9397-08002B2CF9AE}" pid="8" name="WorkflowVersion">
    <vt:i4>1</vt:i4>
  </property>
  <property fmtid="{D5CDD505-2E9C-101B-9397-08002B2CF9AE}" pid="9" name="_IsCurrentVersion">
    <vt:bool>true</vt:bool>
  </property>
  <property fmtid="{D5CDD505-2E9C-101B-9397-08002B2CF9AE}" pid="10" name="Tags">
    <vt:lpwstr>771;#Checkliste|288dfa4b-fe82-49e0-a1db-35456bcebf89;#772;#CMNM|90b677b3-a456-4cdd-be30-559c912d9785;#800;#Protokoll|0cb47580-456f-4c7e-a00b-2e03a65af282;#787;#CMM|47b30ecb-8134-4e7c-ac36-9800c24159ee;#770;#Multinav Mail|c8469e5d-daf5-4f3b-91a5-938447d16914;#769;#Multinav|e74898ca-f325-41c6-a100-f94066d8e6a4;#801;#Workshop|13cf3e4e-db2a-4c8a-93de-605d63d9acc0</vt:lpwstr>
  </property>
  <property fmtid="{D5CDD505-2E9C-101B-9397-08002B2CF9AE}" pid="11" name="_UIVersionString">
    <vt:lpwstr>0.12</vt:lpwstr>
  </property>
</Properties>
</file>